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6AB0" w14:textId="1A45F7AF" w:rsidR="0034371B" w:rsidRPr="000963FD" w:rsidRDefault="00DB7BC2" w:rsidP="00C958EA">
      <w:pPr>
        <w:ind w:left="1440" w:hanging="1440"/>
        <w:jc w:val="center"/>
        <w:rPr>
          <w:b/>
          <w:sz w:val="22"/>
          <w:szCs w:val="22"/>
        </w:rPr>
      </w:pPr>
      <w:bookmarkStart w:id="0" w:name="_Hlk82770137"/>
      <w:r>
        <w:rPr>
          <w:b/>
          <w:sz w:val="22"/>
          <w:szCs w:val="22"/>
        </w:rPr>
        <w:t xml:space="preserve">INVESTIGATOR INITIATED RESEARCH </w:t>
      </w:r>
      <w:r w:rsidR="0034371B" w:rsidRPr="000963FD">
        <w:rPr>
          <w:b/>
          <w:sz w:val="22"/>
          <w:szCs w:val="22"/>
        </w:rPr>
        <w:t>AGREEMENT</w:t>
      </w:r>
    </w:p>
    <w:p w14:paraId="1604A287" w14:textId="77777777" w:rsidR="0034371B" w:rsidRPr="000963FD" w:rsidRDefault="0034371B" w:rsidP="0034371B">
      <w:pPr>
        <w:jc w:val="center"/>
        <w:rPr>
          <w:sz w:val="22"/>
          <w:szCs w:val="22"/>
        </w:rPr>
      </w:pPr>
    </w:p>
    <w:p w14:paraId="4ADBDE8C" w14:textId="6F6BCE37" w:rsidR="0034371B" w:rsidRPr="000963FD" w:rsidRDefault="0034371B" w:rsidP="0034371B">
      <w:pPr>
        <w:jc w:val="both"/>
        <w:rPr>
          <w:sz w:val="22"/>
          <w:szCs w:val="22"/>
        </w:rPr>
      </w:pPr>
      <w:r w:rsidRPr="000963FD">
        <w:rPr>
          <w:sz w:val="22"/>
          <w:szCs w:val="22"/>
        </w:rPr>
        <w:t xml:space="preserve">THIS </w:t>
      </w:r>
      <w:r w:rsidR="00DB7BC2">
        <w:rPr>
          <w:sz w:val="22"/>
          <w:szCs w:val="22"/>
        </w:rPr>
        <w:t xml:space="preserve">INVESTIGATOR INITIATED RESEARCH </w:t>
      </w:r>
      <w:r w:rsidRPr="000963FD">
        <w:rPr>
          <w:sz w:val="22"/>
          <w:szCs w:val="22"/>
        </w:rPr>
        <w:t xml:space="preserve">AGREEMENT </w:t>
      </w:r>
      <w:r w:rsidR="00EA27C2" w:rsidRPr="000963FD">
        <w:rPr>
          <w:sz w:val="22"/>
          <w:szCs w:val="22"/>
        </w:rPr>
        <w:t>(th</w:t>
      </w:r>
      <w:r w:rsidR="000621CB">
        <w:rPr>
          <w:sz w:val="22"/>
          <w:szCs w:val="22"/>
        </w:rPr>
        <w:t>is</w:t>
      </w:r>
      <w:r w:rsidR="00EA27C2" w:rsidRPr="000963FD">
        <w:rPr>
          <w:sz w:val="22"/>
          <w:szCs w:val="22"/>
        </w:rPr>
        <w:t xml:space="preserve"> “</w:t>
      </w:r>
      <w:r w:rsidR="00EA27C2" w:rsidRPr="00D83F2B">
        <w:rPr>
          <w:b/>
          <w:sz w:val="22"/>
          <w:szCs w:val="22"/>
        </w:rPr>
        <w:t>Agreement</w:t>
      </w:r>
      <w:r w:rsidR="00EA27C2" w:rsidRPr="000963FD">
        <w:rPr>
          <w:sz w:val="22"/>
          <w:szCs w:val="22"/>
        </w:rPr>
        <w:t xml:space="preserve">”), </w:t>
      </w:r>
      <w:r w:rsidR="00D31B4E" w:rsidRPr="000963FD">
        <w:rPr>
          <w:sz w:val="22"/>
          <w:szCs w:val="22"/>
        </w:rPr>
        <w:t xml:space="preserve">is </w:t>
      </w:r>
      <w:r w:rsidR="00EA27C2" w:rsidRPr="000963FD">
        <w:rPr>
          <w:sz w:val="22"/>
          <w:szCs w:val="22"/>
        </w:rPr>
        <w:t xml:space="preserve">effective as of </w:t>
      </w:r>
      <w:r w:rsidR="003A4F64">
        <w:rPr>
          <w:sz w:val="22"/>
          <w:szCs w:val="22"/>
        </w:rPr>
        <w:t>June</w:t>
      </w:r>
      <w:r w:rsidR="00477324">
        <w:rPr>
          <w:sz w:val="22"/>
          <w:szCs w:val="22"/>
        </w:rPr>
        <w:t xml:space="preserve"> 1</w:t>
      </w:r>
      <w:r w:rsidR="00477324" w:rsidRPr="00477324">
        <w:rPr>
          <w:sz w:val="22"/>
          <w:szCs w:val="22"/>
          <w:vertAlign w:val="superscript"/>
        </w:rPr>
        <w:t>st</w:t>
      </w:r>
      <w:r w:rsidR="00477324">
        <w:rPr>
          <w:sz w:val="22"/>
          <w:szCs w:val="22"/>
        </w:rPr>
        <w:t>, 2021</w:t>
      </w:r>
      <w:r w:rsidR="003E0535">
        <w:rPr>
          <w:sz w:val="22"/>
          <w:szCs w:val="22"/>
        </w:rPr>
        <w:t xml:space="preserve"> </w:t>
      </w:r>
      <w:r w:rsidRPr="000963FD">
        <w:rPr>
          <w:sz w:val="22"/>
          <w:szCs w:val="22"/>
        </w:rPr>
        <w:t xml:space="preserve">(the </w:t>
      </w:r>
      <w:r w:rsidR="001420ED">
        <w:rPr>
          <w:sz w:val="22"/>
          <w:szCs w:val="22"/>
        </w:rPr>
        <w:t>“</w:t>
      </w:r>
      <w:r w:rsidRPr="00E0059F">
        <w:rPr>
          <w:b/>
          <w:sz w:val="22"/>
          <w:szCs w:val="22"/>
        </w:rPr>
        <w:t>Effective Date</w:t>
      </w:r>
      <w:r w:rsidR="001420ED">
        <w:rPr>
          <w:sz w:val="22"/>
          <w:szCs w:val="22"/>
        </w:rPr>
        <w:t>”</w:t>
      </w:r>
      <w:r w:rsidRPr="000963FD">
        <w:rPr>
          <w:sz w:val="22"/>
          <w:szCs w:val="22"/>
        </w:rPr>
        <w:t>), by and between:</w:t>
      </w:r>
    </w:p>
    <w:p w14:paraId="6FF581F7" w14:textId="77777777" w:rsidR="0034371B" w:rsidRPr="000963FD" w:rsidRDefault="0034371B" w:rsidP="0034371B">
      <w:pPr>
        <w:jc w:val="both"/>
        <w:rPr>
          <w:b/>
          <w:sz w:val="22"/>
          <w:szCs w:val="22"/>
        </w:rPr>
      </w:pPr>
    </w:p>
    <w:p w14:paraId="3887CA28" w14:textId="3E043FA0" w:rsidR="0034371B" w:rsidRPr="000963FD" w:rsidRDefault="00CC53C8" w:rsidP="0034371B">
      <w:pPr>
        <w:jc w:val="both"/>
        <w:rPr>
          <w:spacing w:val="-2"/>
          <w:sz w:val="22"/>
          <w:szCs w:val="22"/>
        </w:rPr>
      </w:pPr>
      <w:proofErr w:type="spellStart"/>
      <w:r w:rsidRPr="000963FD">
        <w:rPr>
          <w:b/>
          <w:spacing w:val="-2"/>
          <w:sz w:val="22"/>
          <w:szCs w:val="22"/>
        </w:rPr>
        <w:t>Alfasigma</w:t>
      </w:r>
      <w:proofErr w:type="spellEnd"/>
      <w:r w:rsidRPr="000963FD">
        <w:rPr>
          <w:b/>
          <w:spacing w:val="-2"/>
          <w:sz w:val="22"/>
          <w:szCs w:val="22"/>
        </w:rPr>
        <w:t xml:space="preserve"> S.p.A., </w:t>
      </w:r>
      <w:r w:rsidRPr="000963FD">
        <w:rPr>
          <w:spacing w:val="-2"/>
          <w:sz w:val="22"/>
          <w:szCs w:val="22"/>
        </w:rPr>
        <w:t xml:space="preserve">a company organized and existing under the laws of Italy, having its registered offices at Via </w:t>
      </w:r>
      <w:proofErr w:type="spellStart"/>
      <w:r w:rsidRPr="000963FD">
        <w:rPr>
          <w:spacing w:val="-2"/>
          <w:sz w:val="22"/>
          <w:szCs w:val="22"/>
        </w:rPr>
        <w:t>Ragazzi</w:t>
      </w:r>
      <w:proofErr w:type="spellEnd"/>
      <w:r w:rsidRPr="000963FD">
        <w:rPr>
          <w:spacing w:val="-2"/>
          <w:sz w:val="22"/>
          <w:szCs w:val="22"/>
        </w:rPr>
        <w:t xml:space="preserve"> del ’99, n. 5, Bologna, Italy, registration number with the Company Register of Bologna 03432221202</w:t>
      </w:r>
      <w:r w:rsidR="00365EA8">
        <w:rPr>
          <w:spacing w:val="-2"/>
          <w:sz w:val="22"/>
          <w:szCs w:val="22"/>
        </w:rPr>
        <w:t xml:space="preserve"> </w:t>
      </w:r>
      <w:r w:rsidRPr="000963FD">
        <w:rPr>
          <w:spacing w:val="-2"/>
          <w:sz w:val="22"/>
          <w:szCs w:val="22"/>
        </w:rPr>
        <w:t>(</w:t>
      </w:r>
      <w:r w:rsidRPr="000963FD">
        <w:rPr>
          <w:b/>
          <w:spacing w:val="-2"/>
          <w:sz w:val="22"/>
          <w:szCs w:val="22"/>
        </w:rPr>
        <w:t>“</w:t>
      </w:r>
      <w:proofErr w:type="spellStart"/>
      <w:r w:rsidRPr="000963FD">
        <w:rPr>
          <w:b/>
          <w:spacing w:val="-2"/>
          <w:sz w:val="22"/>
          <w:szCs w:val="22"/>
        </w:rPr>
        <w:t>Alfasigma</w:t>
      </w:r>
      <w:proofErr w:type="spellEnd"/>
      <w:r w:rsidRPr="000963FD">
        <w:rPr>
          <w:b/>
          <w:spacing w:val="-2"/>
          <w:sz w:val="22"/>
          <w:szCs w:val="22"/>
        </w:rPr>
        <w:t>”</w:t>
      </w:r>
      <w:r w:rsidRPr="000963FD">
        <w:rPr>
          <w:spacing w:val="-2"/>
          <w:sz w:val="22"/>
          <w:szCs w:val="22"/>
        </w:rPr>
        <w:t>)</w:t>
      </w:r>
      <w:r w:rsidR="0034371B" w:rsidRPr="000963FD">
        <w:rPr>
          <w:sz w:val="22"/>
          <w:szCs w:val="22"/>
        </w:rPr>
        <w:t>,</w:t>
      </w:r>
    </w:p>
    <w:p w14:paraId="4C6329E3" w14:textId="77777777" w:rsidR="0034371B" w:rsidRPr="000963FD" w:rsidRDefault="0034371B" w:rsidP="0034371B">
      <w:pPr>
        <w:jc w:val="both"/>
        <w:rPr>
          <w:sz w:val="22"/>
          <w:szCs w:val="22"/>
        </w:rPr>
      </w:pPr>
    </w:p>
    <w:p w14:paraId="134ABCA3" w14:textId="10C5362C" w:rsidR="0034371B" w:rsidRPr="000963FD" w:rsidRDefault="00097532" w:rsidP="00695020">
      <w:pPr>
        <w:autoSpaceDE w:val="0"/>
        <w:autoSpaceDN w:val="0"/>
        <w:adjustRightInd w:val="0"/>
        <w:jc w:val="both"/>
        <w:rPr>
          <w:sz w:val="22"/>
          <w:szCs w:val="22"/>
          <w:lang w:val="en-US" w:eastAsia="en-US"/>
        </w:rPr>
      </w:pPr>
      <w:proofErr w:type="spellStart"/>
      <w:r>
        <w:rPr>
          <w:b/>
          <w:sz w:val="22"/>
          <w:szCs w:val="22"/>
        </w:rPr>
        <w:t>Dr.</w:t>
      </w:r>
      <w:proofErr w:type="spellEnd"/>
      <w:r>
        <w:rPr>
          <w:b/>
          <w:sz w:val="22"/>
          <w:szCs w:val="22"/>
        </w:rPr>
        <w:t xml:space="preserve"> </w:t>
      </w:r>
      <w:r w:rsidR="00743E64">
        <w:rPr>
          <w:b/>
          <w:sz w:val="22"/>
          <w:szCs w:val="22"/>
        </w:rPr>
        <w:t xml:space="preserve">Hugo </w:t>
      </w:r>
      <w:proofErr w:type="spellStart"/>
      <w:r w:rsidR="00743E64">
        <w:rPr>
          <w:b/>
          <w:sz w:val="22"/>
          <w:szCs w:val="22"/>
        </w:rPr>
        <w:t>Laparra</w:t>
      </w:r>
      <w:proofErr w:type="spellEnd"/>
      <w:r w:rsidR="00743E64">
        <w:rPr>
          <w:b/>
          <w:sz w:val="22"/>
          <w:szCs w:val="22"/>
        </w:rPr>
        <w:t xml:space="preserve"> </w:t>
      </w:r>
      <w:proofErr w:type="spellStart"/>
      <w:r w:rsidR="00743E64">
        <w:rPr>
          <w:b/>
          <w:sz w:val="22"/>
          <w:szCs w:val="22"/>
        </w:rPr>
        <w:t>Escareño</w:t>
      </w:r>
      <w:proofErr w:type="spellEnd"/>
      <w:r w:rsidR="000368FA">
        <w:rPr>
          <w:b/>
          <w:sz w:val="22"/>
          <w:szCs w:val="22"/>
        </w:rPr>
        <w:t xml:space="preserve"> </w:t>
      </w:r>
      <w:proofErr w:type="gramStart"/>
      <w:r w:rsidR="000368FA">
        <w:rPr>
          <w:b/>
          <w:sz w:val="22"/>
          <w:szCs w:val="22"/>
        </w:rPr>
        <w:t xml:space="preserve">from </w:t>
      </w:r>
      <w:r>
        <w:rPr>
          <w:b/>
          <w:sz w:val="22"/>
          <w:szCs w:val="22"/>
        </w:rPr>
        <w:t xml:space="preserve"> </w:t>
      </w:r>
      <w:r w:rsidR="000368FA" w:rsidRPr="000368FA">
        <w:rPr>
          <w:b/>
          <w:sz w:val="22"/>
          <w:szCs w:val="22"/>
        </w:rPr>
        <w:t>Instituto</w:t>
      </w:r>
      <w:proofErr w:type="gramEnd"/>
      <w:r w:rsidR="000368FA" w:rsidRPr="000368FA">
        <w:rPr>
          <w:b/>
          <w:sz w:val="22"/>
          <w:szCs w:val="22"/>
        </w:rPr>
        <w:t xml:space="preserve"> Nacional de </w:t>
      </w:r>
      <w:proofErr w:type="spellStart"/>
      <w:r w:rsidR="000368FA" w:rsidRPr="000368FA">
        <w:rPr>
          <w:b/>
          <w:sz w:val="22"/>
          <w:szCs w:val="22"/>
        </w:rPr>
        <w:t>Ciencias</w:t>
      </w:r>
      <w:proofErr w:type="spellEnd"/>
      <w:r w:rsidR="000368FA" w:rsidRPr="000368FA">
        <w:rPr>
          <w:b/>
          <w:sz w:val="22"/>
          <w:szCs w:val="22"/>
        </w:rPr>
        <w:t xml:space="preserve"> </w:t>
      </w:r>
      <w:proofErr w:type="spellStart"/>
      <w:r w:rsidR="000368FA" w:rsidRPr="000368FA">
        <w:rPr>
          <w:b/>
          <w:sz w:val="22"/>
          <w:szCs w:val="22"/>
        </w:rPr>
        <w:t>Médicas</w:t>
      </w:r>
      <w:proofErr w:type="spellEnd"/>
      <w:r w:rsidR="000368FA" w:rsidRPr="000368FA">
        <w:rPr>
          <w:b/>
          <w:sz w:val="22"/>
          <w:szCs w:val="22"/>
        </w:rPr>
        <w:t xml:space="preserve"> y </w:t>
      </w:r>
      <w:proofErr w:type="spellStart"/>
      <w:r w:rsidR="000368FA" w:rsidRPr="000368FA">
        <w:rPr>
          <w:b/>
          <w:sz w:val="22"/>
          <w:szCs w:val="22"/>
        </w:rPr>
        <w:t>Nutrición</w:t>
      </w:r>
      <w:proofErr w:type="spellEnd"/>
      <w:r w:rsidR="000368FA" w:rsidRPr="000368FA">
        <w:rPr>
          <w:b/>
          <w:sz w:val="22"/>
          <w:szCs w:val="22"/>
        </w:rPr>
        <w:t xml:space="preserve"> Salvador </w:t>
      </w:r>
      <w:proofErr w:type="spellStart"/>
      <w:r w:rsidR="000368FA" w:rsidRPr="000368FA">
        <w:rPr>
          <w:b/>
          <w:sz w:val="22"/>
          <w:szCs w:val="22"/>
        </w:rPr>
        <w:t>Zubirán</w:t>
      </w:r>
      <w:proofErr w:type="spellEnd"/>
      <w:r w:rsidR="00695020" w:rsidRPr="00695020">
        <w:rPr>
          <w:b/>
          <w:sz w:val="22"/>
          <w:szCs w:val="22"/>
        </w:rPr>
        <w:t xml:space="preserve">, Department of </w:t>
      </w:r>
      <w:r w:rsidR="000368FA">
        <w:rPr>
          <w:b/>
          <w:sz w:val="22"/>
          <w:szCs w:val="22"/>
        </w:rPr>
        <w:t xml:space="preserve"> Angiology and vascular </w:t>
      </w:r>
      <w:r w:rsidR="00695020" w:rsidRPr="00695020">
        <w:rPr>
          <w:b/>
          <w:sz w:val="22"/>
          <w:szCs w:val="22"/>
        </w:rPr>
        <w:t>surgery</w:t>
      </w:r>
      <w:commentRangeStart w:id="1"/>
      <w:r w:rsidR="007870A5" w:rsidRPr="007870A5">
        <w:rPr>
          <w:b/>
          <w:sz w:val="22"/>
          <w:szCs w:val="22"/>
        </w:rPr>
        <w:t xml:space="preserve">, </w:t>
      </w:r>
      <w:r w:rsidR="007870A5" w:rsidRPr="007870A5">
        <w:rPr>
          <w:sz w:val="22"/>
          <w:szCs w:val="22"/>
        </w:rPr>
        <w:t>existing under the laws of the México</w:t>
      </w:r>
      <w:r w:rsidR="007870A5" w:rsidRPr="000963FD">
        <w:rPr>
          <w:sz w:val="22"/>
          <w:szCs w:val="22"/>
        </w:rPr>
        <w:t>, whose administrative offices are located at</w:t>
      </w:r>
      <w:r w:rsidR="007870A5" w:rsidRPr="007870A5">
        <w:rPr>
          <w:b/>
          <w:sz w:val="22"/>
          <w:szCs w:val="22"/>
        </w:rPr>
        <w:t xml:space="preserve"> </w:t>
      </w:r>
      <w:r w:rsidR="000368FA" w:rsidRPr="000368FA">
        <w:rPr>
          <w:sz w:val="22"/>
          <w:szCs w:val="22"/>
        </w:rPr>
        <w:t xml:space="preserve">Vasco de Quiroga 15, Belisario Domínguez </w:t>
      </w:r>
      <w:proofErr w:type="spellStart"/>
      <w:r w:rsidR="000368FA" w:rsidRPr="000368FA">
        <w:rPr>
          <w:sz w:val="22"/>
          <w:szCs w:val="22"/>
        </w:rPr>
        <w:t>Secc</w:t>
      </w:r>
      <w:proofErr w:type="spellEnd"/>
      <w:r w:rsidR="000368FA" w:rsidRPr="000368FA">
        <w:rPr>
          <w:sz w:val="22"/>
          <w:szCs w:val="22"/>
        </w:rPr>
        <w:t xml:space="preserve"> 16, </w:t>
      </w:r>
      <w:proofErr w:type="spellStart"/>
      <w:r w:rsidR="000368FA" w:rsidRPr="000368FA">
        <w:rPr>
          <w:sz w:val="22"/>
          <w:szCs w:val="22"/>
        </w:rPr>
        <w:t>Tlalpan</w:t>
      </w:r>
      <w:proofErr w:type="spellEnd"/>
      <w:r w:rsidR="000368FA" w:rsidRPr="000368FA">
        <w:rPr>
          <w:sz w:val="22"/>
          <w:szCs w:val="22"/>
        </w:rPr>
        <w:t>, 14080 Ciudad de México, CDMX</w:t>
      </w:r>
      <w:r w:rsidR="007870A5" w:rsidRPr="007870A5">
        <w:rPr>
          <w:sz w:val="22"/>
          <w:szCs w:val="22"/>
        </w:rPr>
        <w:t xml:space="preserve">, </w:t>
      </w:r>
      <w:commentRangeEnd w:id="1"/>
      <w:r w:rsidR="007870A5">
        <w:rPr>
          <w:rStyle w:val="Refdecomentario"/>
        </w:rPr>
        <w:commentReference w:id="1"/>
      </w:r>
      <w:r w:rsidR="0034371B" w:rsidRPr="000963FD">
        <w:rPr>
          <w:sz w:val="22"/>
          <w:szCs w:val="22"/>
        </w:rPr>
        <w:t>(</w:t>
      </w:r>
      <w:r w:rsidR="001C62CB">
        <w:rPr>
          <w:sz w:val="22"/>
          <w:szCs w:val="22"/>
        </w:rPr>
        <w:t xml:space="preserve">the </w:t>
      </w:r>
      <w:r w:rsidR="00483408" w:rsidRPr="000963FD">
        <w:rPr>
          <w:sz w:val="22"/>
          <w:szCs w:val="22"/>
        </w:rPr>
        <w:t>“</w:t>
      </w:r>
      <w:r w:rsidR="00483408" w:rsidRPr="000963FD">
        <w:rPr>
          <w:b/>
          <w:sz w:val="22"/>
          <w:szCs w:val="22"/>
        </w:rPr>
        <w:t>SPONSOR</w:t>
      </w:r>
      <w:r w:rsidR="00483408" w:rsidRPr="000963FD">
        <w:rPr>
          <w:sz w:val="22"/>
          <w:szCs w:val="22"/>
        </w:rPr>
        <w:t>”</w:t>
      </w:r>
      <w:r w:rsidR="0034371B" w:rsidRPr="000963FD">
        <w:rPr>
          <w:sz w:val="22"/>
          <w:szCs w:val="22"/>
        </w:rPr>
        <w:t>).</w:t>
      </w:r>
    </w:p>
    <w:p w14:paraId="35338485" w14:textId="77777777" w:rsidR="0034371B" w:rsidRPr="000368FA" w:rsidRDefault="0034371B" w:rsidP="008B6CBA">
      <w:pPr>
        <w:jc w:val="both"/>
        <w:rPr>
          <w:sz w:val="22"/>
          <w:szCs w:val="22"/>
          <w:lang w:val="es-MX"/>
        </w:rPr>
      </w:pPr>
    </w:p>
    <w:p w14:paraId="146FAADA" w14:textId="77777777" w:rsidR="0034371B" w:rsidRPr="000963FD" w:rsidRDefault="0034371B" w:rsidP="008B6CBA">
      <w:pPr>
        <w:jc w:val="both"/>
        <w:rPr>
          <w:sz w:val="22"/>
          <w:szCs w:val="22"/>
        </w:rPr>
      </w:pPr>
      <w:r w:rsidRPr="000963FD">
        <w:rPr>
          <w:sz w:val="22"/>
          <w:szCs w:val="22"/>
        </w:rPr>
        <w:t xml:space="preserve">The SPONSOR and </w:t>
      </w:r>
      <w:proofErr w:type="spellStart"/>
      <w:r w:rsidR="001A2447" w:rsidRPr="000963FD">
        <w:rPr>
          <w:sz w:val="22"/>
          <w:szCs w:val="22"/>
        </w:rPr>
        <w:t>Alfasigma</w:t>
      </w:r>
      <w:proofErr w:type="spellEnd"/>
      <w:r w:rsidR="0063534E" w:rsidRPr="000963FD">
        <w:rPr>
          <w:sz w:val="22"/>
          <w:szCs w:val="22"/>
        </w:rPr>
        <w:t xml:space="preserve"> </w:t>
      </w:r>
      <w:r w:rsidRPr="000963FD">
        <w:rPr>
          <w:sz w:val="22"/>
          <w:szCs w:val="22"/>
        </w:rPr>
        <w:t>are hereinafter individually (or collectively) referred to as a “</w:t>
      </w:r>
      <w:r w:rsidRPr="00D83F2B">
        <w:rPr>
          <w:b/>
          <w:sz w:val="22"/>
          <w:szCs w:val="22"/>
        </w:rPr>
        <w:t>Party</w:t>
      </w:r>
      <w:r w:rsidRPr="000963FD">
        <w:rPr>
          <w:sz w:val="22"/>
          <w:szCs w:val="22"/>
        </w:rPr>
        <w:t>” (or the “</w:t>
      </w:r>
      <w:r w:rsidRPr="00D83F2B">
        <w:rPr>
          <w:b/>
          <w:sz w:val="22"/>
          <w:szCs w:val="22"/>
        </w:rPr>
        <w:t>Parties</w:t>
      </w:r>
      <w:r w:rsidRPr="000963FD">
        <w:rPr>
          <w:sz w:val="22"/>
          <w:szCs w:val="22"/>
        </w:rPr>
        <w:t>”).</w:t>
      </w:r>
    </w:p>
    <w:p w14:paraId="1AFA1A14" w14:textId="77777777" w:rsidR="0034371B" w:rsidRPr="000963FD" w:rsidRDefault="0034371B" w:rsidP="0034371B">
      <w:pPr>
        <w:rPr>
          <w:sz w:val="22"/>
          <w:szCs w:val="22"/>
        </w:rPr>
      </w:pPr>
    </w:p>
    <w:p w14:paraId="07C7438A" w14:textId="77777777" w:rsidR="0034371B" w:rsidRPr="000963FD" w:rsidRDefault="0034371B" w:rsidP="0034371B">
      <w:pPr>
        <w:jc w:val="both"/>
        <w:rPr>
          <w:sz w:val="22"/>
          <w:szCs w:val="22"/>
        </w:rPr>
      </w:pPr>
    </w:p>
    <w:p w14:paraId="0276C98C" w14:textId="77777777" w:rsidR="0034371B" w:rsidRPr="000963FD" w:rsidRDefault="0034371B" w:rsidP="0034371B">
      <w:pPr>
        <w:pStyle w:val="Ttulo1"/>
        <w:ind w:left="0"/>
        <w:jc w:val="center"/>
        <w:rPr>
          <w:sz w:val="22"/>
          <w:szCs w:val="22"/>
        </w:rPr>
      </w:pPr>
      <w:r w:rsidRPr="000963FD">
        <w:rPr>
          <w:sz w:val="22"/>
          <w:szCs w:val="22"/>
        </w:rPr>
        <w:t>PREAMBLE</w:t>
      </w:r>
    </w:p>
    <w:p w14:paraId="221EAD1E" w14:textId="77777777" w:rsidR="0034371B" w:rsidRPr="000963FD" w:rsidRDefault="0034371B" w:rsidP="0034371B">
      <w:pPr>
        <w:jc w:val="both"/>
        <w:rPr>
          <w:sz w:val="22"/>
          <w:szCs w:val="22"/>
        </w:rPr>
      </w:pPr>
    </w:p>
    <w:p w14:paraId="0DE426A7" w14:textId="77777777" w:rsidR="0034371B" w:rsidRPr="000963FD" w:rsidRDefault="0034371B" w:rsidP="0034371B">
      <w:pPr>
        <w:jc w:val="both"/>
        <w:rPr>
          <w:sz w:val="22"/>
          <w:szCs w:val="22"/>
        </w:rPr>
      </w:pPr>
      <w:proofErr w:type="gramStart"/>
      <w:r w:rsidRPr="000963FD">
        <w:rPr>
          <w:b/>
          <w:caps/>
          <w:sz w:val="22"/>
          <w:szCs w:val="22"/>
        </w:rPr>
        <w:t>Whereas</w:t>
      </w:r>
      <w:r w:rsidRPr="000963FD">
        <w:rPr>
          <w:sz w:val="22"/>
          <w:szCs w:val="22"/>
        </w:rPr>
        <w:t>,</w:t>
      </w:r>
      <w:proofErr w:type="gramEnd"/>
      <w:r w:rsidRPr="000963FD">
        <w:rPr>
          <w:sz w:val="22"/>
          <w:szCs w:val="22"/>
        </w:rPr>
        <w:t xml:space="preserve"> </w:t>
      </w:r>
      <w:proofErr w:type="spellStart"/>
      <w:r w:rsidR="001A2447" w:rsidRPr="000963FD">
        <w:rPr>
          <w:sz w:val="22"/>
          <w:szCs w:val="22"/>
        </w:rPr>
        <w:t>Alfasigma</w:t>
      </w:r>
      <w:proofErr w:type="spellEnd"/>
      <w:r w:rsidR="0063534E" w:rsidRPr="000963FD">
        <w:rPr>
          <w:sz w:val="22"/>
          <w:szCs w:val="22"/>
        </w:rPr>
        <w:t xml:space="preserve"> </w:t>
      </w:r>
      <w:r w:rsidR="00791CC8" w:rsidRPr="000963FD">
        <w:rPr>
          <w:sz w:val="22"/>
          <w:szCs w:val="22"/>
        </w:rPr>
        <w:t>owns certain rights</w:t>
      </w:r>
      <w:r w:rsidR="00F226C9" w:rsidRPr="000963FD">
        <w:rPr>
          <w:sz w:val="22"/>
          <w:szCs w:val="22"/>
        </w:rPr>
        <w:t xml:space="preserve"> relating to the product </w:t>
      </w:r>
      <w:r w:rsidR="003C086B" w:rsidRPr="000963FD">
        <w:rPr>
          <w:sz w:val="22"/>
          <w:szCs w:val="22"/>
        </w:rPr>
        <w:t xml:space="preserve">Sulodexide (trademark </w:t>
      </w:r>
      <w:r w:rsidR="00E63313" w:rsidRPr="000963FD">
        <w:rPr>
          <w:sz w:val="22"/>
          <w:szCs w:val="22"/>
        </w:rPr>
        <w:t>Vessel®</w:t>
      </w:r>
      <w:r w:rsidR="003C086B" w:rsidRPr="000963FD">
        <w:rPr>
          <w:sz w:val="22"/>
          <w:szCs w:val="22"/>
        </w:rPr>
        <w:t>)</w:t>
      </w:r>
      <w:r w:rsidR="004A2C50" w:rsidRPr="000963FD">
        <w:rPr>
          <w:sz w:val="22"/>
          <w:szCs w:val="22"/>
        </w:rPr>
        <w:t xml:space="preserve"> </w:t>
      </w:r>
      <w:r w:rsidRPr="000963FD">
        <w:rPr>
          <w:sz w:val="22"/>
          <w:szCs w:val="22"/>
        </w:rPr>
        <w:t>(the “</w:t>
      </w:r>
      <w:r w:rsidRPr="00E0059F">
        <w:rPr>
          <w:b/>
          <w:sz w:val="22"/>
          <w:szCs w:val="22"/>
        </w:rPr>
        <w:t>Product</w:t>
      </w:r>
      <w:r w:rsidRPr="000963FD">
        <w:rPr>
          <w:sz w:val="22"/>
          <w:szCs w:val="22"/>
        </w:rPr>
        <w:t>”),</w:t>
      </w:r>
    </w:p>
    <w:p w14:paraId="04AB9B7B" w14:textId="77777777" w:rsidR="0034371B" w:rsidRPr="000963FD" w:rsidRDefault="0034371B" w:rsidP="0034371B">
      <w:pPr>
        <w:jc w:val="both"/>
        <w:rPr>
          <w:sz w:val="22"/>
          <w:szCs w:val="22"/>
        </w:rPr>
      </w:pPr>
    </w:p>
    <w:p w14:paraId="467863BF" w14:textId="1518AB4E" w:rsidR="0034371B" w:rsidRPr="000963FD" w:rsidRDefault="0034371B" w:rsidP="000A69B0">
      <w:pPr>
        <w:jc w:val="both"/>
        <w:rPr>
          <w:sz w:val="22"/>
          <w:szCs w:val="22"/>
        </w:rPr>
      </w:pPr>
      <w:proofErr w:type="gramStart"/>
      <w:r w:rsidRPr="000963FD">
        <w:rPr>
          <w:b/>
          <w:caps/>
          <w:sz w:val="22"/>
          <w:szCs w:val="22"/>
        </w:rPr>
        <w:t>Whereas</w:t>
      </w:r>
      <w:r w:rsidRPr="000963FD">
        <w:rPr>
          <w:sz w:val="22"/>
          <w:szCs w:val="22"/>
        </w:rPr>
        <w:t>,</w:t>
      </w:r>
      <w:proofErr w:type="gramEnd"/>
      <w:r w:rsidRPr="000963FD">
        <w:rPr>
          <w:sz w:val="22"/>
          <w:szCs w:val="22"/>
        </w:rPr>
        <w:t xml:space="preserve"> the SPONSOR</w:t>
      </w:r>
      <w:r w:rsidR="00F4103D" w:rsidRPr="000963FD">
        <w:rPr>
          <w:sz w:val="22"/>
          <w:szCs w:val="22"/>
        </w:rPr>
        <w:t xml:space="preserve"> is</w:t>
      </w:r>
      <w:r w:rsidR="00D04783" w:rsidRPr="000963FD">
        <w:rPr>
          <w:sz w:val="22"/>
          <w:szCs w:val="22"/>
        </w:rPr>
        <w:t xml:space="preserve"> interested in investigating the</w:t>
      </w:r>
      <w:r w:rsidR="00C909A3" w:rsidRPr="000963FD">
        <w:rPr>
          <w:sz w:val="22"/>
          <w:szCs w:val="22"/>
        </w:rPr>
        <w:t xml:space="preserve"> safety and</w:t>
      </w:r>
      <w:r w:rsidR="007C6AB3" w:rsidRPr="000963FD">
        <w:rPr>
          <w:sz w:val="22"/>
          <w:szCs w:val="22"/>
        </w:rPr>
        <w:t xml:space="preserve"> </w:t>
      </w:r>
      <w:r w:rsidR="00744ADF" w:rsidRPr="00744ADF">
        <w:rPr>
          <w:sz w:val="22"/>
          <w:szCs w:val="22"/>
        </w:rPr>
        <w:t>the possible protective /restorative effect</w:t>
      </w:r>
      <w:r w:rsidR="007C6AB3" w:rsidRPr="000963FD">
        <w:rPr>
          <w:sz w:val="22"/>
          <w:szCs w:val="22"/>
        </w:rPr>
        <w:t xml:space="preserve"> </w:t>
      </w:r>
      <w:r w:rsidR="00791CC8" w:rsidRPr="000963FD">
        <w:rPr>
          <w:sz w:val="22"/>
          <w:szCs w:val="22"/>
        </w:rPr>
        <w:t xml:space="preserve">of the Product in the </w:t>
      </w:r>
      <w:r w:rsidR="00744ADF" w:rsidRPr="00744ADF">
        <w:rPr>
          <w:sz w:val="22"/>
          <w:szCs w:val="22"/>
        </w:rPr>
        <w:t xml:space="preserve">in convalescent COVID-19 patients </w:t>
      </w:r>
      <w:r w:rsidR="00F4103D" w:rsidRPr="000963FD">
        <w:rPr>
          <w:sz w:val="22"/>
          <w:szCs w:val="22"/>
        </w:rPr>
        <w:t>and</w:t>
      </w:r>
      <w:r w:rsidR="00B13203" w:rsidRPr="000963FD">
        <w:rPr>
          <w:sz w:val="22"/>
          <w:szCs w:val="22"/>
        </w:rPr>
        <w:t xml:space="preserve"> </w:t>
      </w:r>
      <w:r w:rsidR="0016179D" w:rsidRPr="000963FD">
        <w:rPr>
          <w:sz w:val="22"/>
          <w:szCs w:val="22"/>
        </w:rPr>
        <w:t>is willing to perform a</w:t>
      </w:r>
      <w:r w:rsidR="00201829" w:rsidRPr="000963FD">
        <w:rPr>
          <w:sz w:val="22"/>
          <w:szCs w:val="22"/>
        </w:rPr>
        <w:t xml:space="preserve"> </w:t>
      </w:r>
      <w:r w:rsidRPr="000963FD">
        <w:rPr>
          <w:sz w:val="22"/>
          <w:szCs w:val="22"/>
        </w:rPr>
        <w:t xml:space="preserve">clinical </w:t>
      </w:r>
      <w:r w:rsidR="00D04783" w:rsidRPr="000963FD">
        <w:rPr>
          <w:sz w:val="22"/>
          <w:szCs w:val="22"/>
        </w:rPr>
        <w:t>trial</w:t>
      </w:r>
      <w:r w:rsidRPr="000963FD">
        <w:rPr>
          <w:sz w:val="22"/>
          <w:szCs w:val="22"/>
        </w:rPr>
        <w:t xml:space="preserve"> (the “</w:t>
      </w:r>
      <w:r w:rsidRPr="00D83F2B">
        <w:rPr>
          <w:b/>
          <w:sz w:val="22"/>
          <w:szCs w:val="22"/>
        </w:rPr>
        <w:t>Study</w:t>
      </w:r>
      <w:r w:rsidRPr="000963FD">
        <w:rPr>
          <w:sz w:val="22"/>
          <w:szCs w:val="22"/>
        </w:rPr>
        <w:t>”)</w:t>
      </w:r>
      <w:r w:rsidR="00720F5B" w:rsidRPr="000963FD">
        <w:rPr>
          <w:sz w:val="22"/>
          <w:szCs w:val="22"/>
        </w:rPr>
        <w:t xml:space="preserve"> </w:t>
      </w:r>
      <w:r w:rsidRPr="000963FD">
        <w:rPr>
          <w:sz w:val="22"/>
          <w:szCs w:val="22"/>
        </w:rPr>
        <w:t xml:space="preserve">in accordance with the </w:t>
      </w:r>
      <w:r w:rsidR="00B22041" w:rsidRPr="000963FD">
        <w:rPr>
          <w:sz w:val="22"/>
          <w:szCs w:val="22"/>
        </w:rPr>
        <w:t xml:space="preserve">protocol </w:t>
      </w:r>
      <w:r w:rsidRPr="000963FD">
        <w:rPr>
          <w:sz w:val="22"/>
          <w:szCs w:val="22"/>
        </w:rPr>
        <w:t xml:space="preserve">entitled </w:t>
      </w:r>
      <w:r w:rsidRPr="000963FD">
        <w:rPr>
          <w:b/>
          <w:sz w:val="22"/>
          <w:szCs w:val="22"/>
        </w:rPr>
        <w:t>“</w:t>
      </w:r>
      <w:r w:rsidR="007870A5" w:rsidRPr="007870A5">
        <w:rPr>
          <w:b/>
          <w:i/>
          <w:sz w:val="22"/>
          <w:szCs w:val="22"/>
        </w:rPr>
        <w:t>Endothelial protection in convalescent COVID-19 patients. The effect of Sulodexide on serum levels of biomarkers for endothelial dysfunction. A prospective, randomized, placebo-controlled, investigator-initiated trial</w:t>
      </w:r>
      <w:r w:rsidR="006F21FB" w:rsidRPr="000963FD">
        <w:rPr>
          <w:b/>
          <w:sz w:val="22"/>
          <w:szCs w:val="22"/>
        </w:rPr>
        <w:t>”</w:t>
      </w:r>
      <w:r w:rsidR="00B22041" w:rsidRPr="001246DB">
        <w:rPr>
          <w:sz w:val="22"/>
          <w:szCs w:val="22"/>
        </w:rPr>
        <w:t>, attached hereto as synopsis</w:t>
      </w:r>
      <w:r w:rsidR="00B22041" w:rsidRPr="000963FD">
        <w:rPr>
          <w:sz w:val="22"/>
          <w:szCs w:val="22"/>
        </w:rPr>
        <w:t xml:space="preserve"> in </w:t>
      </w:r>
      <w:r w:rsidR="00B22041" w:rsidRPr="001246DB">
        <w:rPr>
          <w:sz w:val="22"/>
          <w:szCs w:val="22"/>
          <w:u w:val="single"/>
        </w:rPr>
        <w:t>Exhibit 1</w:t>
      </w:r>
      <w:r w:rsidR="000A69B0" w:rsidRPr="001246DB">
        <w:rPr>
          <w:sz w:val="22"/>
          <w:szCs w:val="22"/>
        </w:rPr>
        <w:t xml:space="preserve"> </w:t>
      </w:r>
      <w:r w:rsidRPr="000963FD">
        <w:rPr>
          <w:sz w:val="22"/>
          <w:szCs w:val="22"/>
        </w:rPr>
        <w:t>(the “</w:t>
      </w:r>
      <w:r w:rsidR="00B22041" w:rsidRPr="00D83F2B">
        <w:rPr>
          <w:b/>
          <w:sz w:val="22"/>
          <w:szCs w:val="22"/>
        </w:rPr>
        <w:t>Protocol</w:t>
      </w:r>
      <w:r w:rsidR="001F5170" w:rsidRPr="000963FD">
        <w:rPr>
          <w:sz w:val="22"/>
          <w:szCs w:val="22"/>
        </w:rPr>
        <w:t>”)</w:t>
      </w:r>
      <w:r w:rsidRPr="000963FD">
        <w:rPr>
          <w:sz w:val="22"/>
          <w:szCs w:val="22"/>
        </w:rPr>
        <w:t>,</w:t>
      </w:r>
      <w:r w:rsidR="00C74500" w:rsidRPr="000963FD">
        <w:rPr>
          <w:sz w:val="22"/>
          <w:szCs w:val="22"/>
        </w:rPr>
        <w:t xml:space="preserve"> </w:t>
      </w:r>
    </w:p>
    <w:p w14:paraId="13977AB8" w14:textId="77777777" w:rsidR="00286F16" w:rsidRPr="000963FD" w:rsidRDefault="00286F16" w:rsidP="000A69B0">
      <w:pPr>
        <w:jc w:val="both"/>
        <w:rPr>
          <w:sz w:val="22"/>
          <w:szCs w:val="22"/>
        </w:rPr>
      </w:pPr>
    </w:p>
    <w:p w14:paraId="019A487C" w14:textId="146AE7E6" w:rsidR="003E0535" w:rsidRPr="00D83F2B" w:rsidRDefault="00286F16" w:rsidP="003E0535">
      <w:pPr>
        <w:jc w:val="both"/>
        <w:rPr>
          <w:b/>
          <w:caps/>
          <w:sz w:val="22"/>
          <w:szCs w:val="22"/>
        </w:rPr>
      </w:pPr>
      <w:r w:rsidRPr="000963FD">
        <w:rPr>
          <w:b/>
          <w:caps/>
          <w:sz w:val="22"/>
          <w:szCs w:val="22"/>
        </w:rPr>
        <w:t>Whereas</w:t>
      </w:r>
      <w:r w:rsidRPr="000963FD">
        <w:rPr>
          <w:sz w:val="22"/>
          <w:szCs w:val="22"/>
        </w:rPr>
        <w:t>,</w:t>
      </w:r>
      <w:r w:rsidR="003117A1" w:rsidRPr="000963FD">
        <w:rPr>
          <w:sz w:val="22"/>
          <w:szCs w:val="22"/>
        </w:rPr>
        <w:t xml:space="preserve"> </w:t>
      </w:r>
      <w:proofErr w:type="gramStart"/>
      <w:r w:rsidR="003E0535" w:rsidRPr="00C960A7">
        <w:rPr>
          <w:sz w:val="22"/>
          <w:szCs w:val="22"/>
        </w:rPr>
        <w:t>in order to</w:t>
      </w:r>
      <w:proofErr w:type="gramEnd"/>
      <w:r w:rsidR="003E0535" w:rsidRPr="00C960A7">
        <w:rPr>
          <w:sz w:val="22"/>
          <w:szCs w:val="22"/>
        </w:rPr>
        <w:t xml:space="preserve"> carry out the Study,</w:t>
      </w:r>
      <w:r w:rsidR="003E0535">
        <w:rPr>
          <w:sz w:val="22"/>
          <w:szCs w:val="22"/>
        </w:rPr>
        <w:t xml:space="preserve"> the SPONSOR</w:t>
      </w:r>
      <w:r w:rsidR="003E0535" w:rsidRPr="00C960A7">
        <w:rPr>
          <w:sz w:val="22"/>
          <w:szCs w:val="22"/>
        </w:rPr>
        <w:t xml:space="preserve"> requires</w:t>
      </w:r>
      <w:r w:rsidR="003E0535">
        <w:rPr>
          <w:sz w:val="22"/>
          <w:szCs w:val="22"/>
        </w:rPr>
        <w:t xml:space="preserve"> </w:t>
      </w:r>
      <w:r w:rsidR="003E0535" w:rsidRPr="00C960A7">
        <w:rPr>
          <w:sz w:val="22"/>
          <w:szCs w:val="22"/>
        </w:rPr>
        <w:t xml:space="preserve">certain </w:t>
      </w:r>
      <w:r w:rsidR="003E0535">
        <w:rPr>
          <w:sz w:val="22"/>
          <w:szCs w:val="22"/>
        </w:rPr>
        <w:t>quantities</w:t>
      </w:r>
      <w:r w:rsidR="003E0535" w:rsidRPr="00C960A7">
        <w:rPr>
          <w:sz w:val="22"/>
          <w:szCs w:val="22"/>
        </w:rPr>
        <w:t xml:space="preserve"> of Product and significant financial resources, </w:t>
      </w:r>
    </w:p>
    <w:p w14:paraId="16DB69C8" w14:textId="77777777" w:rsidR="003E0535" w:rsidRPr="00C960A7" w:rsidRDefault="003E0535" w:rsidP="003E0535">
      <w:pPr>
        <w:jc w:val="both"/>
        <w:rPr>
          <w:sz w:val="22"/>
          <w:szCs w:val="22"/>
        </w:rPr>
      </w:pPr>
    </w:p>
    <w:p w14:paraId="7A75E1FD" w14:textId="6CB727A1" w:rsidR="003E0535" w:rsidRPr="00C960A7" w:rsidRDefault="003E0535" w:rsidP="003E0535">
      <w:pPr>
        <w:jc w:val="both"/>
        <w:rPr>
          <w:sz w:val="22"/>
          <w:szCs w:val="22"/>
        </w:rPr>
      </w:pPr>
      <w:r w:rsidRPr="00C960A7">
        <w:rPr>
          <w:b/>
          <w:sz w:val="22"/>
          <w:szCs w:val="22"/>
        </w:rPr>
        <w:t>WHEREAS</w:t>
      </w:r>
      <w:r w:rsidRPr="00C960A7">
        <w:rPr>
          <w:sz w:val="22"/>
          <w:szCs w:val="22"/>
        </w:rPr>
        <w:t xml:space="preserve">, </w:t>
      </w:r>
      <w:r>
        <w:rPr>
          <w:sz w:val="22"/>
          <w:szCs w:val="22"/>
        </w:rPr>
        <w:t>the SPONSOR</w:t>
      </w:r>
      <w:r w:rsidRPr="00C960A7">
        <w:rPr>
          <w:sz w:val="22"/>
          <w:szCs w:val="22"/>
        </w:rPr>
        <w:t xml:space="preserve"> has requested </w:t>
      </w:r>
      <w:proofErr w:type="spellStart"/>
      <w:r w:rsidRPr="00C960A7">
        <w:rPr>
          <w:sz w:val="22"/>
          <w:szCs w:val="22"/>
        </w:rPr>
        <w:t>Alfasigma</w:t>
      </w:r>
      <w:proofErr w:type="spellEnd"/>
      <w:r w:rsidRPr="00C960A7">
        <w:rPr>
          <w:sz w:val="22"/>
          <w:szCs w:val="22"/>
        </w:rPr>
        <w:t xml:space="preserve">, and </w:t>
      </w:r>
      <w:proofErr w:type="spellStart"/>
      <w:r w:rsidRPr="00C960A7">
        <w:rPr>
          <w:sz w:val="22"/>
          <w:szCs w:val="22"/>
        </w:rPr>
        <w:t>Alfasigma</w:t>
      </w:r>
      <w:proofErr w:type="spellEnd"/>
      <w:r w:rsidRPr="00C960A7">
        <w:rPr>
          <w:sz w:val="22"/>
          <w:szCs w:val="22"/>
        </w:rPr>
        <w:t xml:space="preserve"> has accepted, to support the performance of the Study in accordance with the following terms.</w:t>
      </w:r>
    </w:p>
    <w:p w14:paraId="315E651B" w14:textId="77777777" w:rsidR="002738C7" w:rsidRPr="000963FD" w:rsidRDefault="002738C7" w:rsidP="000A69B0">
      <w:pPr>
        <w:jc w:val="both"/>
        <w:rPr>
          <w:sz w:val="22"/>
          <w:szCs w:val="22"/>
        </w:rPr>
      </w:pPr>
    </w:p>
    <w:p w14:paraId="41540BB6" w14:textId="77777777" w:rsidR="0034371B" w:rsidRPr="000963FD" w:rsidRDefault="0034371B" w:rsidP="0034371B">
      <w:pPr>
        <w:jc w:val="both"/>
        <w:rPr>
          <w:sz w:val="22"/>
          <w:szCs w:val="22"/>
        </w:rPr>
      </w:pPr>
    </w:p>
    <w:p w14:paraId="5052099A" w14:textId="77777777" w:rsidR="0034371B" w:rsidRPr="000963FD" w:rsidRDefault="0034371B" w:rsidP="0034371B">
      <w:pPr>
        <w:jc w:val="both"/>
        <w:rPr>
          <w:sz w:val="22"/>
          <w:szCs w:val="22"/>
        </w:rPr>
      </w:pPr>
    </w:p>
    <w:p w14:paraId="76473388" w14:textId="77777777" w:rsidR="0034371B" w:rsidRPr="000963FD" w:rsidRDefault="0034371B" w:rsidP="0034371B">
      <w:pPr>
        <w:jc w:val="both"/>
        <w:rPr>
          <w:b/>
          <w:caps/>
          <w:sz w:val="22"/>
          <w:szCs w:val="22"/>
          <w:u w:val="single"/>
        </w:rPr>
      </w:pPr>
      <w:r w:rsidRPr="000963FD">
        <w:rPr>
          <w:b/>
          <w:caps/>
          <w:sz w:val="22"/>
          <w:szCs w:val="22"/>
          <w:u w:val="single"/>
        </w:rPr>
        <w:t>Now, therefore, the Parties have agreed as follows:</w:t>
      </w:r>
    </w:p>
    <w:p w14:paraId="2490D966" w14:textId="77777777" w:rsidR="0034371B" w:rsidRPr="000963FD" w:rsidRDefault="0034371B" w:rsidP="0034371B">
      <w:pPr>
        <w:jc w:val="both"/>
        <w:rPr>
          <w:b/>
          <w:sz w:val="22"/>
          <w:szCs w:val="22"/>
        </w:rPr>
      </w:pPr>
    </w:p>
    <w:p w14:paraId="63F0F498" w14:textId="77777777" w:rsidR="00E25410" w:rsidRPr="000963FD" w:rsidRDefault="00E25410" w:rsidP="0034371B">
      <w:pPr>
        <w:jc w:val="both"/>
        <w:rPr>
          <w:b/>
          <w:sz w:val="22"/>
          <w:szCs w:val="22"/>
        </w:rPr>
      </w:pPr>
    </w:p>
    <w:p w14:paraId="2DE4638E" w14:textId="77777777" w:rsidR="0034371B" w:rsidRPr="000963FD" w:rsidRDefault="00F31710" w:rsidP="0034371B">
      <w:pPr>
        <w:tabs>
          <w:tab w:val="left" w:pos="426"/>
        </w:tabs>
        <w:jc w:val="both"/>
        <w:rPr>
          <w:b/>
          <w:sz w:val="22"/>
          <w:szCs w:val="22"/>
        </w:rPr>
      </w:pPr>
      <w:r w:rsidRPr="000963FD">
        <w:rPr>
          <w:b/>
          <w:sz w:val="22"/>
          <w:szCs w:val="22"/>
        </w:rPr>
        <w:t>1.</w:t>
      </w:r>
      <w:r w:rsidRPr="000963FD">
        <w:rPr>
          <w:b/>
          <w:sz w:val="22"/>
          <w:szCs w:val="22"/>
        </w:rPr>
        <w:tab/>
        <w:t>PURPOSE OF THIS</w:t>
      </w:r>
      <w:r w:rsidR="0034371B" w:rsidRPr="000963FD">
        <w:rPr>
          <w:b/>
          <w:sz w:val="22"/>
          <w:szCs w:val="22"/>
        </w:rPr>
        <w:t xml:space="preserve"> AGREEMENT</w:t>
      </w:r>
    </w:p>
    <w:p w14:paraId="2DCC0D7D" w14:textId="77777777" w:rsidR="0034371B" w:rsidRPr="000963FD" w:rsidRDefault="0034371B" w:rsidP="0034371B">
      <w:pPr>
        <w:jc w:val="both"/>
        <w:rPr>
          <w:b/>
          <w:sz w:val="22"/>
          <w:szCs w:val="22"/>
        </w:rPr>
      </w:pPr>
    </w:p>
    <w:p w14:paraId="082E3228" w14:textId="1FFBF7C8" w:rsidR="0034371B" w:rsidRPr="000963FD" w:rsidRDefault="0034371B" w:rsidP="0034371B">
      <w:pPr>
        <w:ind w:left="426"/>
        <w:jc w:val="both"/>
        <w:rPr>
          <w:sz w:val="22"/>
          <w:szCs w:val="22"/>
        </w:rPr>
      </w:pPr>
      <w:bookmarkStart w:id="2" w:name="_Hlk70074819"/>
      <w:r w:rsidRPr="000963FD">
        <w:rPr>
          <w:sz w:val="22"/>
          <w:szCs w:val="22"/>
        </w:rPr>
        <w:t xml:space="preserve">The purpose of this </w:t>
      </w:r>
      <w:r w:rsidR="00B22041" w:rsidRPr="000963FD">
        <w:rPr>
          <w:sz w:val="22"/>
          <w:szCs w:val="22"/>
        </w:rPr>
        <w:t>A</w:t>
      </w:r>
      <w:r w:rsidRPr="000963FD">
        <w:rPr>
          <w:sz w:val="22"/>
          <w:szCs w:val="22"/>
        </w:rPr>
        <w:t xml:space="preserve">greement is to set forth the terms and conditions governing the </w:t>
      </w:r>
      <w:r w:rsidR="003E0535">
        <w:rPr>
          <w:sz w:val="22"/>
          <w:szCs w:val="22"/>
        </w:rPr>
        <w:t>support</w:t>
      </w:r>
      <w:r w:rsidR="003E0535" w:rsidRPr="000963FD">
        <w:rPr>
          <w:sz w:val="22"/>
          <w:szCs w:val="22"/>
        </w:rPr>
        <w:t xml:space="preserve"> </w:t>
      </w:r>
      <w:r w:rsidR="003E0535">
        <w:rPr>
          <w:sz w:val="22"/>
          <w:szCs w:val="22"/>
        </w:rPr>
        <w:t>by</w:t>
      </w:r>
      <w:r w:rsidR="003E0535" w:rsidRPr="000963FD">
        <w:rPr>
          <w:sz w:val="22"/>
          <w:szCs w:val="22"/>
        </w:rPr>
        <w:t xml:space="preserve"> </w:t>
      </w:r>
      <w:proofErr w:type="spellStart"/>
      <w:r w:rsidR="005E2303" w:rsidRPr="000963FD">
        <w:rPr>
          <w:sz w:val="22"/>
          <w:szCs w:val="22"/>
        </w:rPr>
        <w:t>Alfasigma</w:t>
      </w:r>
      <w:proofErr w:type="spellEnd"/>
      <w:r w:rsidR="00EE6C22" w:rsidRPr="000963FD">
        <w:rPr>
          <w:sz w:val="22"/>
          <w:szCs w:val="22"/>
        </w:rPr>
        <w:t xml:space="preserve"> </w:t>
      </w:r>
      <w:r w:rsidR="003E0535">
        <w:rPr>
          <w:sz w:val="22"/>
          <w:szCs w:val="22"/>
        </w:rPr>
        <w:t>to</w:t>
      </w:r>
      <w:r w:rsidR="003E0535" w:rsidRPr="000963FD">
        <w:rPr>
          <w:sz w:val="22"/>
          <w:szCs w:val="22"/>
        </w:rPr>
        <w:t xml:space="preserve"> </w:t>
      </w:r>
      <w:r w:rsidRPr="000963FD">
        <w:rPr>
          <w:sz w:val="22"/>
          <w:szCs w:val="22"/>
        </w:rPr>
        <w:t>the SPONSOR with respect to the performance of the Study.</w:t>
      </w:r>
    </w:p>
    <w:p w14:paraId="6F46CF6B" w14:textId="77777777" w:rsidR="0034371B" w:rsidRPr="000963FD" w:rsidRDefault="0034371B" w:rsidP="0034371B">
      <w:pPr>
        <w:ind w:left="426"/>
        <w:jc w:val="both"/>
        <w:rPr>
          <w:sz w:val="22"/>
          <w:szCs w:val="22"/>
        </w:rPr>
      </w:pPr>
    </w:p>
    <w:bookmarkEnd w:id="2"/>
    <w:p w14:paraId="6814BA86" w14:textId="77777777" w:rsidR="00C12797" w:rsidRPr="000963FD" w:rsidRDefault="00C12797" w:rsidP="0034371B">
      <w:pPr>
        <w:jc w:val="both"/>
        <w:rPr>
          <w:sz w:val="22"/>
          <w:szCs w:val="22"/>
        </w:rPr>
      </w:pPr>
    </w:p>
    <w:p w14:paraId="22083551" w14:textId="77777777" w:rsidR="0034371B" w:rsidRPr="000963FD" w:rsidRDefault="0034371B" w:rsidP="0034371B">
      <w:pPr>
        <w:tabs>
          <w:tab w:val="left" w:pos="426"/>
        </w:tabs>
        <w:ind w:left="426" w:hanging="426"/>
        <w:jc w:val="both"/>
        <w:rPr>
          <w:b/>
          <w:sz w:val="22"/>
          <w:szCs w:val="22"/>
        </w:rPr>
      </w:pPr>
      <w:r w:rsidRPr="000963FD">
        <w:rPr>
          <w:b/>
          <w:sz w:val="22"/>
          <w:szCs w:val="22"/>
        </w:rPr>
        <w:t xml:space="preserve">2. </w:t>
      </w:r>
      <w:r w:rsidRPr="000963FD">
        <w:rPr>
          <w:b/>
          <w:sz w:val="22"/>
          <w:szCs w:val="22"/>
        </w:rPr>
        <w:tab/>
        <w:t>OBLIGATIONS OF THE SPONSOR</w:t>
      </w:r>
    </w:p>
    <w:p w14:paraId="2FF2381F" w14:textId="77777777" w:rsidR="0034371B" w:rsidRPr="000963FD" w:rsidRDefault="0034371B" w:rsidP="0034371B">
      <w:pPr>
        <w:jc w:val="both"/>
        <w:rPr>
          <w:b/>
          <w:sz w:val="22"/>
          <w:szCs w:val="22"/>
        </w:rPr>
      </w:pPr>
    </w:p>
    <w:p w14:paraId="7A5FD2FA" w14:textId="77777777" w:rsidR="0034371B" w:rsidRPr="000963FD" w:rsidRDefault="0034371B" w:rsidP="0034371B">
      <w:pPr>
        <w:pStyle w:val="Sangradetextonormal"/>
        <w:ind w:left="426" w:hanging="426"/>
        <w:jc w:val="both"/>
        <w:rPr>
          <w:sz w:val="22"/>
          <w:szCs w:val="22"/>
        </w:rPr>
      </w:pPr>
      <w:r w:rsidRPr="000963FD">
        <w:rPr>
          <w:b/>
          <w:sz w:val="22"/>
          <w:szCs w:val="22"/>
        </w:rPr>
        <w:t>2.1</w:t>
      </w:r>
      <w:r w:rsidRPr="000963FD">
        <w:rPr>
          <w:sz w:val="22"/>
          <w:szCs w:val="22"/>
        </w:rPr>
        <w:t xml:space="preserve"> </w:t>
      </w:r>
      <w:r w:rsidRPr="000963FD">
        <w:rPr>
          <w:sz w:val="22"/>
          <w:szCs w:val="22"/>
        </w:rPr>
        <w:tab/>
        <w:t xml:space="preserve">The SPONSOR shall perform the Study in accordance with the </w:t>
      </w:r>
      <w:r w:rsidR="00B22041" w:rsidRPr="000963FD">
        <w:rPr>
          <w:sz w:val="22"/>
          <w:szCs w:val="22"/>
        </w:rPr>
        <w:t xml:space="preserve">Protocol </w:t>
      </w:r>
      <w:r w:rsidR="00EE6C22" w:rsidRPr="000963FD">
        <w:rPr>
          <w:sz w:val="22"/>
          <w:szCs w:val="22"/>
        </w:rPr>
        <w:t>and any subsequent amendments</w:t>
      </w:r>
      <w:r w:rsidR="00730611" w:rsidRPr="000963FD">
        <w:rPr>
          <w:sz w:val="22"/>
          <w:szCs w:val="22"/>
        </w:rPr>
        <w:t xml:space="preserve"> thereto</w:t>
      </w:r>
      <w:r w:rsidRPr="000963FD">
        <w:rPr>
          <w:sz w:val="22"/>
          <w:szCs w:val="22"/>
        </w:rPr>
        <w:t xml:space="preserve">. </w:t>
      </w:r>
      <w:r w:rsidR="00D324BD" w:rsidRPr="000963FD">
        <w:rPr>
          <w:sz w:val="22"/>
          <w:szCs w:val="22"/>
        </w:rPr>
        <w:t>A</w:t>
      </w:r>
      <w:r w:rsidRPr="000963FD">
        <w:rPr>
          <w:sz w:val="22"/>
          <w:szCs w:val="22"/>
        </w:rPr>
        <w:t xml:space="preserve">ny </w:t>
      </w:r>
      <w:r w:rsidR="00EE6C22" w:rsidRPr="000963FD">
        <w:rPr>
          <w:sz w:val="22"/>
          <w:szCs w:val="22"/>
        </w:rPr>
        <w:t xml:space="preserve">substantial </w:t>
      </w:r>
      <w:r w:rsidRPr="000963FD">
        <w:rPr>
          <w:sz w:val="22"/>
          <w:szCs w:val="22"/>
        </w:rPr>
        <w:t>change</w:t>
      </w:r>
      <w:r w:rsidR="00EE6C22" w:rsidRPr="000963FD">
        <w:rPr>
          <w:sz w:val="22"/>
          <w:szCs w:val="22"/>
        </w:rPr>
        <w:t>s</w:t>
      </w:r>
      <w:r w:rsidRPr="000963FD">
        <w:rPr>
          <w:sz w:val="22"/>
          <w:szCs w:val="22"/>
        </w:rPr>
        <w:t xml:space="preserve"> in the </w:t>
      </w:r>
      <w:r w:rsidR="00B22041" w:rsidRPr="000963FD">
        <w:rPr>
          <w:sz w:val="22"/>
          <w:szCs w:val="22"/>
        </w:rPr>
        <w:t xml:space="preserve">Protocol </w:t>
      </w:r>
      <w:r w:rsidRPr="000963FD">
        <w:rPr>
          <w:sz w:val="22"/>
          <w:szCs w:val="22"/>
        </w:rPr>
        <w:t xml:space="preserve">shall be communicated to </w:t>
      </w:r>
      <w:proofErr w:type="spellStart"/>
      <w:r w:rsidR="001041A1" w:rsidRPr="000963FD">
        <w:rPr>
          <w:sz w:val="22"/>
          <w:szCs w:val="22"/>
        </w:rPr>
        <w:t>Alfasigma</w:t>
      </w:r>
      <w:proofErr w:type="spellEnd"/>
      <w:r w:rsidR="00A84E93" w:rsidRPr="000963FD">
        <w:rPr>
          <w:sz w:val="22"/>
          <w:szCs w:val="22"/>
        </w:rPr>
        <w:t>.</w:t>
      </w:r>
    </w:p>
    <w:p w14:paraId="492DB93B" w14:textId="77777777" w:rsidR="0034371B" w:rsidRPr="000963FD" w:rsidRDefault="0034371B" w:rsidP="0034371B">
      <w:pPr>
        <w:jc w:val="both"/>
        <w:rPr>
          <w:b/>
          <w:sz w:val="22"/>
          <w:szCs w:val="22"/>
        </w:rPr>
      </w:pPr>
    </w:p>
    <w:p w14:paraId="7A27E260" w14:textId="3A5E741E" w:rsidR="00E465D5" w:rsidRPr="000963FD" w:rsidRDefault="0034371B" w:rsidP="009A0851">
      <w:pPr>
        <w:ind w:left="426" w:hanging="426"/>
        <w:jc w:val="both"/>
        <w:rPr>
          <w:sz w:val="22"/>
          <w:szCs w:val="22"/>
        </w:rPr>
      </w:pPr>
      <w:r w:rsidRPr="000963FD">
        <w:rPr>
          <w:b/>
          <w:sz w:val="22"/>
          <w:szCs w:val="22"/>
        </w:rPr>
        <w:lastRenderedPageBreak/>
        <w:t>2.2</w:t>
      </w:r>
      <w:r w:rsidR="000453C0" w:rsidRPr="000963FD">
        <w:rPr>
          <w:sz w:val="22"/>
          <w:szCs w:val="22"/>
        </w:rPr>
        <w:t xml:space="preserve"> </w:t>
      </w:r>
      <w:r w:rsidR="009A0851">
        <w:rPr>
          <w:sz w:val="22"/>
          <w:szCs w:val="22"/>
        </w:rPr>
        <w:tab/>
      </w:r>
      <w:r w:rsidRPr="000963FD">
        <w:rPr>
          <w:sz w:val="22"/>
          <w:szCs w:val="22"/>
        </w:rPr>
        <w:t xml:space="preserve">The SPONSOR represents that it is the sole </w:t>
      </w:r>
      <w:r w:rsidR="001C62CB">
        <w:rPr>
          <w:sz w:val="22"/>
          <w:szCs w:val="22"/>
        </w:rPr>
        <w:t>sponsor</w:t>
      </w:r>
      <w:r w:rsidR="001C62CB" w:rsidRPr="000963FD">
        <w:rPr>
          <w:sz w:val="22"/>
          <w:szCs w:val="22"/>
        </w:rPr>
        <w:t xml:space="preserve"> </w:t>
      </w:r>
      <w:r w:rsidRPr="000963FD">
        <w:rPr>
          <w:sz w:val="22"/>
          <w:szCs w:val="22"/>
        </w:rPr>
        <w:t>of the Study and warrants that the Study will be performed in compliance with all applicable local and international laws and regulations</w:t>
      </w:r>
      <w:r w:rsidR="00180687" w:rsidRPr="000963FD">
        <w:rPr>
          <w:sz w:val="22"/>
          <w:szCs w:val="22"/>
        </w:rPr>
        <w:t xml:space="preserve"> (</w:t>
      </w:r>
      <w:r w:rsidRPr="000963FD">
        <w:rPr>
          <w:sz w:val="22"/>
          <w:szCs w:val="22"/>
        </w:rPr>
        <w:t>including WHO and ICH guidelines for Good Clinical Practices</w:t>
      </w:r>
      <w:r w:rsidR="00180687" w:rsidRPr="000963FD">
        <w:rPr>
          <w:sz w:val="22"/>
          <w:szCs w:val="22"/>
        </w:rPr>
        <w:t xml:space="preserve">), </w:t>
      </w:r>
      <w:r w:rsidR="00DB0864" w:rsidRPr="000963FD">
        <w:rPr>
          <w:sz w:val="22"/>
          <w:szCs w:val="22"/>
        </w:rPr>
        <w:t>under its exclusive responsibility</w:t>
      </w:r>
      <w:r w:rsidR="0044768F" w:rsidRPr="000963FD">
        <w:rPr>
          <w:sz w:val="22"/>
          <w:szCs w:val="22"/>
        </w:rPr>
        <w:t xml:space="preserve"> </w:t>
      </w:r>
      <w:r w:rsidR="00DB0864" w:rsidRPr="000963FD">
        <w:rPr>
          <w:sz w:val="22"/>
          <w:szCs w:val="22"/>
        </w:rPr>
        <w:t>and at its own costs.</w:t>
      </w:r>
      <w:r w:rsidR="00E465D5" w:rsidRPr="000963FD">
        <w:rPr>
          <w:sz w:val="22"/>
          <w:szCs w:val="22"/>
        </w:rPr>
        <w:t xml:space="preserve"> Furthermore, the SPONSOR herewith </w:t>
      </w:r>
      <w:r w:rsidR="00CC543C" w:rsidRPr="000963FD">
        <w:rPr>
          <w:sz w:val="22"/>
          <w:szCs w:val="22"/>
        </w:rPr>
        <w:t>warrants that: (</w:t>
      </w:r>
      <w:proofErr w:type="spellStart"/>
      <w:r w:rsidR="00CC543C" w:rsidRPr="000963FD">
        <w:rPr>
          <w:sz w:val="22"/>
          <w:szCs w:val="22"/>
        </w:rPr>
        <w:t>i</w:t>
      </w:r>
      <w:proofErr w:type="spellEnd"/>
      <w:r w:rsidR="00CC543C" w:rsidRPr="000963FD">
        <w:rPr>
          <w:sz w:val="22"/>
          <w:szCs w:val="22"/>
        </w:rPr>
        <w:t xml:space="preserve">) the </w:t>
      </w:r>
      <w:r w:rsidR="00B22041" w:rsidRPr="000963FD">
        <w:rPr>
          <w:sz w:val="22"/>
          <w:szCs w:val="22"/>
        </w:rPr>
        <w:t xml:space="preserve">Protocol </w:t>
      </w:r>
      <w:r w:rsidR="00CC543C" w:rsidRPr="000963FD">
        <w:rPr>
          <w:sz w:val="22"/>
          <w:szCs w:val="22"/>
        </w:rPr>
        <w:t xml:space="preserve">herein enclosed in </w:t>
      </w:r>
      <w:r w:rsidR="00CC543C" w:rsidRPr="000963FD">
        <w:rPr>
          <w:sz w:val="22"/>
          <w:szCs w:val="22"/>
          <w:u w:val="single"/>
        </w:rPr>
        <w:t>Exhibit 1</w:t>
      </w:r>
      <w:r w:rsidR="00CC543C" w:rsidRPr="000963FD">
        <w:rPr>
          <w:sz w:val="22"/>
          <w:szCs w:val="22"/>
        </w:rPr>
        <w:t xml:space="preserve"> has been approved, and any subsequent amendment thereto will be approved, by the Ethics Committee(s) of the site(s) participating in the Study, and (ii) the SPONSOR has already obtained</w:t>
      </w:r>
      <w:r w:rsidR="00E465D5" w:rsidRPr="000963FD">
        <w:rPr>
          <w:sz w:val="22"/>
          <w:szCs w:val="22"/>
        </w:rPr>
        <w:t xml:space="preserve"> the necessary certificates, licences and authorisations from the competent authorities to carry out the Study, including any necessary approvals to import the Product </w:t>
      </w:r>
      <w:r w:rsidR="00730611" w:rsidRPr="000963FD">
        <w:rPr>
          <w:sz w:val="22"/>
          <w:szCs w:val="22"/>
        </w:rPr>
        <w:t xml:space="preserve">in </w:t>
      </w:r>
      <w:r w:rsidR="00B456C6" w:rsidRPr="000963FD">
        <w:rPr>
          <w:sz w:val="22"/>
          <w:szCs w:val="22"/>
        </w:rPr>
        <w:t>the country(</w:t>
      </w:r>
      <w:proofErr w:type="spellStart"/>
      <w:r w:rsidR="00B456C6" w:rsidRPr="000963FD">
        <w:rPr>
          <w:sz w:val="22"/>
          <w:szCs w:val="22"/>
        </w:rPr>
        <w:t>ies</w:t>
      </w:r>
      <w:proofErr w:type="spellEnd"/>
      <w:r w:rsidR="00B456C6" w:rsidRPr="000963FD">
        <w:rPr>
          <w:sz w:val="22"/>
          <w:szCs w:val="22"/>
        </w:rPr>
        <w:t>) (the “</w:t>
      </w:r>
      <w:r w:rsidR="00B456C6" w:rsidRPr="006657F7">
        <w:rPr>
          <w:b/>
          <w:sz w:val="22"/>
          <w:szCs w:val="22"/>
        </w:rPr>
        <w:t>Study country</w:t>
      </w:r>
      <w:r w:rsidR="00B456C6" w:rsidRPr="000963FD">
        <w:rPr>
          <w:sz w:val="22"/>
          <w:szCs w:val="22"/>
        </w:rPr>
        <w:t>”) where the Study shall be performed</w:t>
      </w:r>
      <w:r w:rsidR="00E465D5" w:rsidRPr="000963FD">
        <w:rPr>
          <w:sz w:val="22"/>
          <w:szCs w:val="22"/>
        </w:rPr>
        <w:t>,</w:t>
      </w:r>
      <w:r w:rsidR="00F06811" w:rsidRPr="000963FD">
        <w:rPr>
          <w:sz w:val="22"/>
          <w:szCs w:val="22"/>
        </w:rPr>
        <w:t xml:space="preserve"> </w:t>
      </w:r>
      <w:r w:rsidR="00E465D5" w:rsidRPr="000963FD">
        <w:rPr>
          <w:sz w:val="22"/>
          <w:szCs w:val="22"/>
        </w:rPr>
        <w:t xml:space="preserve">so that </w:t>
      </w:r>
      <w:proofErr w:type="spellStart"/>
      <w:r w:rsidR="001041A1" w:rsidRPr="000963FD">
        <w:rPr>
          <w:sz w:val="22"/>
          <w:szCs w:val="22"/>
        </w:rPr>
        <w:t>Alfasigma</w:t>
      </w:r>
      <w:proofErr w:type="spellEnd"/>
      <w:r w:rsidR="00E465D5" w:rsidRPr="000963FD">
        <w:rPr>
          <w:sz w:val="22"/>
          <w:szCs w:val="22"/>
        </w:rPr>
        <w:t xml:space="preserve"> is discharged from any responsibility.</w:t>
      </w:r>
    </w:p>
    <w:p w14:paraId="672463D3" w14:textId="77777777" w:rsidR="0034371B" w:rsidRPr="000963FD" w:rsidRDefault="0034371B" w:rsidP="000453C0">
      <w:pPr>
        <w:pStyle w:val="Sangradetextonormal"/>
        <w:ind w:left="0"/>
        <w:jc w:val="both"/>
        <w:rPr>
          <w:sz w:val="22"/>
          <w:szCs w:val="22"/>
        </w:rPr>
      </w:pPr>
    </w:p>
    <w:p w14:paraId="7A1685AB" w14:textId="50F9880C" w:rsidR="00422B74" w:rsidRPr="000963FD" w:rsidRDefault="0034371B" w:rsidP="009A0851">
      <w:pPr>
        <w:ind w:left="426" w:right="26" w:hanging="426"/>
        <w:jc w:val="both"/>
        <w:rPr>
          <w:rFonts w:eastAsia="Batang"/>
          <w:sz w:val="22"/>
          <w:szCs w:val="22"/>
        </w:rPr>
      </w:pPr>
      <w:r w:rsidRPr="000963FD">
        <w:rPr>
          <w:b/>
          <w:sz w:val="22"/>
          <w:szCs w:val="22"/>
        </w:rPr>
        <w:t>2.3</w:t>
      </w:r>
      <w:r w:rsidRPr="000963FD">
        <w:rPr>
          <w:sz w:val="22"/>
          <w:szCs w:val="22"/>
        </w:rPr>
        <w:t xml:space="preserve"> </w:t>
      </w:r>
      <w:r w:rsidR="009A0851">
        <w:rPr>
          <w:sz w:val="22"/>
          <w:szCs w:val="22"/>
        </w:rPr>
        <w:tab/>
      </w:r>
      <w:r w:rsidRPr="000963FD">
        <w:rPr>
          <w:sz w:val="22"/>
          <w:szCs w:val="22"/>
        </w:rPr>
        <w:t xml:space="preserve">In accordance with </w:t>
      </w:r>
      <w:r w:rsidR="00DB0864" w:rsidRPr="000963FD">
        <w:rPr>
          <w:sz w:val="22"/>
          <w:szCs w:val="22"/>
        </w:rPr>
        <w:t xml:space="preserve">all applicable </w:t>
      </w:r>
      <w:r w:rsidRPr="000963FD">
        <w:rPr>
          <w:sz w:val="22"/>
          <w:szCs w:val="22"/>
        </w:rPr>
        <w:t>laws and regulations, the SPONSOR shall notably be responsible for all required periodic updates to the health authorities</w:t>
      </w:r>
      <w:r w:rsidR="00EE6C22" w:rsidRPr="000963FD">
        <w:rPr>
          <w:sz w:val="22"/>
          <w:szCs w:val="22"/>
        </w:rPr>
        <w:t xml:space="preserve"> of the </w:t>
      </w:r>
      <w:r w:rsidR="00720F5B" w:rsidRPr="000963FD">
        <w:rPr>
          <w:sz w:val="22"/>
          <w:szCs w:val="22"/>
        </w:rPr>
        <w:t>S</w:t>
      </w:r>
      <w:r w:rsidR="00730611" w:rsidRPr="000963FD">
        <w:rPr>
          <w:sz w:val="22"/>
          <w:szCs w:val="22"/>
        </w:rPr>
        <w:t>tudy country</w:t>
      </w:r>
      <w:r w:rsidRPr="000963FD">
        <w:rPr>
          <w:sz w:val="22"/>
          <w:szCs w:val="22"/>
        </w:rPr>
        <w:t xml:space="preserve"> and reports of all Serious Adverse Events</w:t>
      </w:r>
      <w:r w:rsidR="00422B74" w:rsidRPr="000963FD">
        <w:rPr>
          <w:sz w:val="22"/>
          <w:szCs w:val="22"/>
        </w:rPr>
        <w:t xml:space="preserve"> </w:t>
      </w:r>
      <w:r w:rsidRPr="000963FD">
        <w:rPr>
          <w:sz w:val="22"/>
          <w:szCs w:val="22"/>
        </w:rPr>
        <w:t>arising during the performance of the Study.</w:t>
      </w:r>
      <w:r w:rsidR="00422B74" w:rsidRPr="000963FD">
        <w:rPr>
          <w:sz w:val="22"/>
          <w:szCs w:val="22"/>
        </w:rPr>
        <w:t xml:space="preserve"> For the purposes hereof, </w:t>
      </w:r>
      <w:r w:rsidR="007D0E42" w:rsidRPr="000963FD">
        <w:rPr>
          <w:rFonts w:eastAsia="Batang"/>
          <w:sz w:val="22"/>
          <w:szCs w:val="22"/>
        </w:rPr>
        <w:t>"Serious Adverse Event</w:t>
      </w:r>
      <w:r w:rsidR="00422B74" w:rsidRPr="000963FD">
        <w:rPr>
          <w:rFonts w:eastAsia="Batang"/>
          <w:sz w:val="22"/>
          <w:szCs w:val="22"/>
        </w:rPr>
        <w:t xml:space="preserve">" means any event as defined in the Note for Guidance on Good Clinical Practice </w:t>
      </w:r>
      <w:commentRangeStart w:id="3"/>
      <w:r w:rsidR="00422B74" w:rsidRPr="000963FD">
        <w:rPr>
          <w:rFonts w:eastAsia="Batang"/>
          <w:sz w:val="22"/>
          <w:szCs w:val="22"/>
        </w:rPr>
        <w:t>(CPMP/ICH/135/95).</w:t>
      </w:r>
      <w:commentRangeEnd w:id="3"/>
      <w:r w:rsidR="00A73C53">
        <w:rPr>
          <w:rStyle w:val="Refdecomentario"/>
        </w:rPr>
        <w:commentReference w:id="3"/>
      </w:r>
    </w:p>
    <w:p w14:paraId="4D12E02A" w14:textId="77777777" w:rsidR="0034371B" w:rsidRPr="000963FD" w:rsidRDefault="0034371B" w:rsidP="0034371B">
      <w:pPr>
        <w:ind w:left="426" w:hanging="426"/>
        <w:jc w:val="both"/>
        <w:rPr>
          <w:sz w:val="22"/>
          <w:szCs w:val="22"/>
        </w:rPr>
      </w:pPr>
    </w:p>
    <w:p w14:paraId="682E8C96" w14:textId="191496AF" w:rsidR="0034371B" w:rsidRDefault="0034371B" w:rsidP="00422B74">
      <w:pPr>
        <w:ind w:left="360"/>
        <w:jc w:val="both"/>
        <w:rPr>
          <w:sz w:val="22"/>
          <w:szCs w:val="22"/>
        </w:rPr>
      </w:pPr>
      <w:proofErr w:type="gramStart"/>
      <w:r w:rsidRPr="000963FD">
        <w:rPr>
          <w:sz w:val="22"/>
          <w:szCs w:val="22"/>
        </w:rPr>
        <w:t>In order to</w:t>
      </w:r>
      <w:proofErr w:type="gramEnd"/>
      <w:r w:rsidRPr="000963FD">
        <w:rPr>
          <w:sz w:val="22"/>
          <w:szCs w:val="22"/>
        </w:rPr>
        <w:t xml:space="preserve"> permit </w:t>
      </w:r>
      <w:proofErr w:type="spellStart"/>
      <w:r w:rsidR="0032281B" w:rsidRPr="000963FD">
        <w:rPr>
          <w:sz w:val="22"/>
          <w:szCs w:val="22"/>
        </w:rPr>
        <w:t>Alfasigma</w:t>
      </w:r>
      <w:proofErr w:type="spellEnd"/>
      <w:r w:rsidR="00C240DA" w:rsidRPr="000963FD">
        <w:rPr>
          <w:sz w:val="22"/>
          <w:szCs w:val="22"/>
        </w:rPr>
        <w:t xml:space="preserve"> </w:t>
      </w:r>
      <w:r w:rsidRPr="000963FD">
        <w:rPr>
          <w:sz w:val="22"/>
          <w:szCs w:val="22"/>
        </w:rPr>
        <w:t xml:space="preserve">to comply with its own regulatory obligations or internal procedures, the SPONSOR </w:t>
      </w:r>
      <w:r w:rsidR="00A84E93" w:rsidRPr="000963FD">
        <w:rPr>
          <w:sz w:val="22"/>
          <w:szCs w:val="22"/>
        </w:rPr>
        <w:t xml:space="preserve">will use reasonable efforts to </w:t>
      </w:r>
      <w:r w:rsidRPr="000963FD">
        <w:rPr>
          <w:sz w:val="22"/>
          <w:szCs w:val="22"/>
        </w:rPr>
        <w:t xml:space="preserve">send to </w:t>
      </w:r>
      <w:proofErr w:type="spellStart"/>
      <w:r w:rsidR="0032281B" w:rsidRPr="000963FD">
        <w:rPr>
          <w:sz w:val="22"/>
          <w:szCs w:val="22"/>
        </w:rPr>
        <w:t>Alfasigma</w:t>
      </w:r>
      <w:proofErr w:type="spellEnd"/>
      <w:r w:rsidRPr="000963FD">
        <w:rPr>
          <w:sz w:val="22"/>
          <w:szCs w:val="22"/>
        </w:rPr>
        <w:t xml:space="preserve"> all requested information</w:t>
      </w:r>
      <w:r w:rsidR="00DB0864" w:rsidRPr="000963FD">
        <w:rPr>
          <w:sz w:val="22"/>
          <w:szCs w:val="22"/>
        </w:rPr>
        <w:t xml:space="preserve"> and data relating to the conduction of the Study</w:t>
      </w:r>
      <w:r w:rsidR="00971066" w:rsidRPr="000963FD">
        <w:rPr>
          <w:sz w:val="22"/>
          <w:szCs w:val="22"/>
        </w:rPr>
        <w:t xml:space="preserve"> with special attention to the transmission of Serious Adverse Events</w:t>
      </w:r>
      <w:r w:rsidRPr="000963FD">
        <w:rPr>
          <w:sz w:val="22"/>
          <w:szCs w:val="22"/>
        </w:rPr>
        <w:t xml:space="preserve">, </w:t>
      </w:r>
      <w:r w:rsidR="000565F2" w:rsidRPr="000963FD">
        <w:rPr>
          <w:sz w:val="22"/>
          <w:szCs w:val="22"/>
        </w:rPr>
        <w:t>in accordance with the operating procedures of the Safety Management Plan (</w:t>
      </w:r>
      <w:r w:rsidR="0032104E">
        <w:rPr>
          <w:sz w:val="22"/>
          <w:szCs w:val="22"/>
        </w:rPr>
        <w:t xml:space="preserve">the </w:t>
      </w:r>
      <w:r w:rsidR="000565F2" w:rsidRPr="000963FD">
        <w:rPr>
          <w:sz w:val="22"/>
          <w:szCs w:val="22"/>
        </w:rPr>
        <w:t>“</w:t>
      </w:r>
      <w:bookmarkStart w:id="4" w:name="_Hlk64981459"/>
      <w:r w:rsidR="000565F2" w:rsidRPr="006657F7">
        <w:rPr>
          <w:b/>
          <w:sz w:val="22"/>
          <w:szCs w:val="22"/>
        </w:rPr>
        <w:t>Safety Management Plan</w:t>
      </w:r>
      <w:bookmarkEnd w:id="4"/>
      <w:r w:rsidR="000565F2" w:rsidRPr="000963FD">
        <w:rPr>
          <w:sz w:val="22"/>
          <w:szCs w:val="22"/>
        </w:rPr>
        <w:t xml:space="preserve">”) attached hereto in </w:t>
      </w:r>
      <w:r w:rsidR="000565F2" w:rsidRPr="0096122A">
        <w:rPr>
          <w:sz w:val="22"/>
          <w:szCs w:val="22"/>
          <w:u w:val="single"/>
        </w:rPr>
        <w:t xml:space="preserve">Exhibit </w:t>
      </w:r>
      <w:r w:rsidR="0036163D" w:rsidRPr="0096122A">
        <w:rPr>
          <w:sz w:val="22"/>
          <w:szCs w:val="22"/>
          <w:u w:val="single"/>
        </w:rPr>
        <w:t>2</w:t>
      </w:r>
      <w:r w:rsidR="00625EBE" w:rsidRPr="000963FD">
        <w:rPr>
          <w:sz w:val="22"/>
          <w:szCs w:val="22"/>
        </w:rPr>
        <w:t>.</w:t>
      </w:r>
    </w:p>
    <w:p w14:paraId="292BB832" w14:textId="77777777" w:rsidR="0076006E" w:rsidRDefault="0076006E" w:rsidP="00422B74">
      <w:pPr>
        <w:ind w:left="360"/>
        <w:jc w:val="both"/>
        <w:rPr>
          <w:sz w:val="22"/>
          <w:szCs w:val="22"/>
        </w:rPr>
      </w:pPr>
    </w:p>
    <w:p w14:paraId="58C6DF91" w14:textId="166A1510" w:rsidR="0034371B" w:rsidRPr="000963FD" w:rsidRDefault="0034371B" w:rsidP="0034371B">
      <w:pPr>
        <w:tabs>
          <w:tab w:val="left" w:pos="426"/>
        </w:tabs>
        <w:jc w:val="both"/>
        <w:rPr>
          <w:sz w:val="22"/>
          <w:szCs w:val="22"/>
        </w:rPr>
      </w:pPr>
      <w:r w:rsidRPr="000963FD">
        <w:rPr>
          <w:b/>
          <w:sz w:val="22"/>
          <w:szCs w:val="22"/>
        </w:rPr>
        <w:t>2.</w:t>
      </w:r>
      <w:r w:rsidR="006657F7">
        <w:rPr>
          <w:b/>
          <w:sz w:val="22"/>
          <w:szCs w:val="22"/>
        </w:rPr>
        <w:t>4</w:t>
      </w:r>
      <w:r w:rsidR="00DB0864" w:rsidRPr="000963FD">
        <w:rPr>
          <w:sz w:val="22"/>
          <w:szCs w:val="22"/>
        </w:rPr>
        <w:tab/>
      </w:r>
      <w:r w:rsidRPr="009A0851">
        <w:rPr>
          <w:sz w:val="22"/>
          <w:szCs w:val="22"/>
          <w:u w:val="single"/>
        </w:rPr>
        <w:t>Study reporting</w:t>
      </w:r>
    </w:p>
    <w:p w14:paraId="607BB15D" w14:textId="77777777" w:rsidR="0034371B" w:rsidRPr="000963FD" w:rsidRDefault="0034371B" w:rsidP="0034371B">
      <w:pPr>
        <w:jc w:val="both"/>
        <w:rPr>
          <w:sz w:val="22"/>
          <w:szCs w:val="22"/>
        </w:rPr>
      </w:pPr>
    </w:p>
    <w:p w14:paraId="04502803" w14:textId="441E4F3A" w:rsidR="0034371B" w:rsidRPr="000963FD" w:rsidRDefault="0032281B" w:rsidP="0034371B">
      <w:pPr>
        <w:ind w:left="426"/>
        <w:jc w:val="both"/>
        <w:rPr>
          <w:sz w:val="22"/>
          <w:szCs w:val="22"/>
        </w:rPr>
      </w:pPr>
      <w:proofErr w:type="spellStart"/>
      <w:r w:rsidRPr="000963FD">
        <w:rPr>
          <w:sz w:val="22"/>
          <w:szCs w:val="22"/>
        </w:rPr>
        <w:t>Alfasigma</w:t>
      </w:r>
      <w:proofErr w:type="spellEnd"/>
      <w:r w:rsidR="007D0E42" w:rsidRPr="000963FD">
        <w:rPr>
          <w:sz w:val="22"/>
          <w:szCs w:val="22"/>
        </w:rPr>
        <w:t xml:space="preserve"> </w:t>
      </w:r>
      <w:r w:rsidR="0034371B" w:rsidRPr="000963FD">
        <w:rPr>
          <w:sz w:val="22"/>
          <w:szCs w:val="22"/>
        </w:rPr>
        <w:t xml:space="preserve">has designated </w:t>
      </w:r>
      <w:proofErr w:type="spellStart"/>
      <w:r w:rsidR="00A73C53" w:rsidRPr="00A73C53">
        <w:rPr>
          <w:b/>
          <w:sz w:val="22"/>
          <w:szCs w:val="22"/>
        </w:rPr>
        <w:t>Dr.</w:t>
      </w:r>
      <w:proofErr w:type="spellEnd"/>
      <w:r w:rsidR="00A73C53" w:rsidRPr="00A73C53">
        <w:rPr>
          <w:b/>
          <w:sz w:val="22"/>
          <w:szCs w:val="22"/>
        </w:rPr>
        <w:t xml:space="preserve"> Nora </w:t>
      </w:r>
      <w:proofErr w:type="spellStart"/>
      <w:r w:rsidR="00A73C53" w:rsidRPr="00A73C53">
        <w:rPr>
          <w:b/>
          <w:sz w:val="22"/>
          <w:szCs w:val="22"/>
        </w:rPr>
        <w:t>Lecuona</w:t>
      </w:r>
      <w:proofErr w:type="spellEnd"/>
      <w:r w:rsidR="00A73C53" w:rsidRPr="00A73C53">
        <w:rPr>
          <w:b/>
          <w:sz w:val="22"/>
          <w:szCs w:val="22"/>
        </w:rPr>
        <w:t xml:space="preserve"> </w:t>
      </w:r>
      <w:r w:rsidR="0034371B" w:rsidRPr="000963FD">
        <w:rPr>
          <w:sz w:val="22"/>
          <w:szCs w:val="22"/>
        </w:rPr>
        <w:t xml:space="preserve">to be the primary contact with the SPONSOR to receive all data, </w:t>
      </w:r>
      <w:proofErr w:type="gramStart"/>
      <w:r w:rsidR="0034371B" w:rsidRPr="000963FD">
        <w:rPr>
          <w:sz w:val="22"/>
          <w:szCs w:val="22"/>
        </w:rPr>
        <w:t>information</w:t>
      </w:r>
      <w:proofErr w:type="gramEnd"/>
      <w:r w:rsidR="0034371B" w:rsidRPr="000963FD">
        <w:rPr>
          <w:sz w:val="22"/>
          <w:szCs w:val="22"/>
        </w:rPr>
        <w:t xml:space="preserve"> or reports on the Study.</w:t>
      </w:r>
    </w:p>
    <w:p w14:paraId="121BABCC" w14:textId="77777777" w:rsidR="0034371B" w:rsidRPr="000963FD" w:rsidRDefault="0034371B" w:rsidP="0034371B">
      <w:pPr>
        <w:ind w:left="426"/>
        <w:jc w:val="both"/>
        <w:rPr>
          <w:sz w:val="22"/>
          <w:szCs w:val="22"/>
        </w:rPr>
      </w:pPr>
    </w:p>
    <w:p w14:paraId="20735BC5" w14:textId="63E314D0" w:rsidR="0034371B" w:rsidRPr="000963FD" w:rsidRDefault="0034371B" w:rsidP="00862A98">
      <w:pPr>
        <w:spacing w:after="120"/>
        <w:ind w:left="426" w:hanging="1"/>
        <w:jc w:val="both"/>
        <w:rPr>
          <w:sz w:val="22"/>
          <w:szCs w:val="22"/>
        </w:rPr>
      </w:pPr>
      <w:bookmarkStart w:id="5" w:name="_Hlk69985111"/>
      <w:r w:rsidRPr="000963FD">
        <w:rPr>
          <w:sz w:val="22"/>
          <w:szCs w:val="22"/>
        </w:rPr>
        <w:t xml:space="preserve">The SPONSOR has designated </w:t>
      </w:r>
      <w:proofErr w:type="spellStart"/>
      <w:r w:rsidR="0032281B" w:rsidRPr="000963FD">
        <w:rPr>
          <w:b/>
          <w:sz w:val="22"/>
          <w:szCs w:val="22"/>
        </w:rPr>
        <w:t>Dr.</w:t>
      </w:r>
      <w:proofErr w:type="spellEnd"/>
      <w:r w:rsidR="0032281B" w:rsidRPr="000963FD">
        <w:rPr>
          <w:b/>
          <w:sz w:val="22"/>
          <w:szCs w:val="22"/>
        </w:rPr>
        <w:t xml:space="preserve"> </w:t>
      </w:r>
      <w:proofErr w:type="spellStart"/>
      <w:r w:rsidR="000368FA">
        <w:rPr>
          <w:b/>
          <w:sz w:val="22"/>
          <w:szCs w:val="22"/>
        </w:rPr>
        <w:t>Dr.</w:t>
      </w:r>
      <w:proofErr w:type="spellEnd"/>
      <w:r w:rsidR="000368FA">
        <w:rPr>
          <w:b/>
          <w:sz w:val="22"/>
          <w:szCs w:val="22"/>
        </w:rPr>
        <w:t xml:space="preserve"> Hugo </w:t>
      </w:r>
      <w:proofErr w:type="spellStart"/>
      <w:r w:rsidR="000368FA">
        <w:rPr>
          <w:b/>
          <w:sz w:val="22"/>
          <w:szCs w:val="22"/>
        </w:rPr>
        <w:t>Laparra</w:t>
      </w:r>
      <w:proofErr w:type="spellEnd"/>
      <w:r w:rsidR="000368FA">
        <w:rPr>
          <w:b/>
          <w:sz w:val="22"/>
          <w:szCs w:val="22"/>
        </w:rPr>
        <w:t xml:space="preserve"> </w:t>
      </w:r>
      <w:proofErr w:type="spellStart"/>
      <w:r w:rsidR="000368FA">
        <w:rPr>
          <w:b/>
          <w:sz w:val="22"/>
          <w:szCs w:val="22"/>
        </w:rPr>
        <w:t>Escareño</w:t>
      </w:r>
      <w:proofErr w:type="spellEnd"/>
      <w:r w:rsidR="000368FA">
        <w:rPr>
          <w:b/>
          <w:sz w:val="22"/>
          <w:szCs w:val="22"/>
        </w:rPr>
        <w:t xml:space="preserve"> </w:t>
      </w:r>
      <w:r w:rsidRPr="000963FD">
        <w:rPr>
          <w:sz w:val="22"/>
          <w:szCs w:val="22"/>
        </w:rPr>
        <w:t xml:space="preserve">as </w:t>
      </w:r>
      <w:r w:rsidR="00B67630" w:rsidRPr="00B67630">
        <w:rPr>
          <w:sz w:val="22"/>
          <w:szCs w:val="22"/>
        </w:rPr>
        <w:t xml:space="preserve">Principal Investigator </w:t>
      </w:r>
      <w:r w:rsidRPr="000963FD">
        <w:rPr>
          <w:sz w:val="22"/>
          <w:szCs w:val="22"/>
        </w:rPr>
        <w:t>for the Study</w:t>
      </w:r>
      <w:r w:rsidR="000C6BBB" w:rsidRPr="000963FD">
        <w:rPr>
          <w:sz w:val="22"/>
          <w:szCs w:val="22"/>
        </w:rPr>
        <w:t xml:space="preserve"> (the “</w:t>
      </w:r>
      <w:r w:rsidR="000C6BBB" w:rsidRPr="00C1235E">
        <w:rPr>
          <w:b/>
          <w:sz w:val="22"/>
          <w:szCs w:val="22"/>
        </w:rPr>
        <w:t>SPONSOR Representative</w:t>
      </w:r>
      <w:r w:rsidR="000C6BBB" w:rsidRPr="000963FD">
        <w:rPr>
          <w:sz w:val="22"/>
          <w:szCs w:val="22"/>
        </w:rPr>
        <w:t xml:space="preserve">”). The SPONSOR Representative </w:t>
      </w:r>
      <w:r w:rsidRPr="000963FD">
        <w:rPr>
          <w:sz w:val="22"/>
          <w:szCs w:val="22"/>
        </w:rPr>
        <w:t xml:space="preserve">will maintain contacts with the designated </w:t>
      </w:r>
      <w:proofErr w:type="spellStart"/>
      <w:r w:rsidR="0032281B" w:rsidRPr="000963FD">
        <w:rPr>
          <w:sz w:val="22"/>
          <w:szCs w:val="22"/>
        </w:rPr>
        <w:t>Alfasigma</w:t>
      </w:r>
      <w:proofErr w:type="spellEnd"/>
      <w:r w:rsidR="00C240DA" w:rsidRPr="000963FD">
        <w:rPr>
          <w:sz w:val="22"/>
          <w:szCs w:val="22"/>
        </w:rPr>
        <w:t xml:space="preserve"> </w:t>
      </w:r>
      <w:r w:rsidRPr="000963FD">
        <w:rPr>
          <w:sz w:val="22"/>
          <w:szCs w:val="22"/>
        </w:rPr>
        <w:t>primary contact</w:t>
      </w:r>
      <w:r w:rsidR="00360472" w:rsidRPr="000963FD">
        <w:rPr>
          <w:sz w:val="22"/>
          <w:szCs w:val="22"/>
        </w:rPr>
        <w:t xml:space="preserve"> and keep</w:t>
      </w:r>
      <w:r w:rsidR="00EA4B4B" w:rsidRPr="000963FD">
        <w:rPr>
          <w:sz w:val="22"/>
          <w:szCs w:val="22"/>
        </w:rPr>
        <w:t xml:space="preserve"> </w:t>
      </w:r>
      <w:proofErr w:type="spellStart"/>
      <w:r w:rsidR="0032281B" w:rsidRPr="000963FD">
        <w:rPr>
          <w:sz w:val="22"/>
          <w:szCs w:val="22"/>
        </w:rPr>
        <w:t>Alfasigma</w:t>
      </w:r>
      <w:proofErr w:type="spellEnd"/>
      <w:r w:rsidR="00EA4B4B" w:rsidRPr="000963FD">
        <w:rPr>
          <w:b/>
          <w:sz w:val="22"/>
          <w:szCs w:val="22"/>
        </w:rPr>
        <w:t xml:space="preserve"> </w:t>
      </w:r>
      <w:r w:rsidR="008B6CBA" w:rsidRPr="000963FD">
        <w:rPr>
          <w:sz w:val="22"/>
          <w:szCs w:val="22"/>
        </w:rPr>
        <w:t xml:space="preserve">informed </w:t>
      </w:r>
      <w:r w:rsidRPr="000963FD">
        <w:rPr>
          <w:sz w:val="22"/>
          <w:szCs w:val="22"/>
        </w:rPr>
        <w:t>of the progress and status of the Study</w:t>
      </w:r>
      <w:r w:rsidR="00EA4B4B" w:rsidRPr="000963FD">
        <w:rPr>
          <w:sz w:val="22"/>
          <w:szCs w:val="22"/>
        </w:rPr>
        <w:t xml:space="preserve"> on a</w:t>
      </w:r>
      <w:r w:rsidR="00331A28" w:rsidRPr="000963FD">
        <w:rPr>
          <w:sz w:val="22"/>
          <w:szCs w:val="22"/>
        </w:rPr>
        <w:t xml:space="preserve"> </w:t>
      </w:r>
      <w:r w:rsidR="00916BA1">
        <w:rPr>
          <w:sz w:val="22"/>
          <w:szCs w:val="22"/>
        </w:rPr>
        <w:t>bi-monthly basis</w:t>
      </w:r>
      <w:r w:rsidR="00382616" w:rsidRPr="000963FD">
        <w:rPr>
          <w:sz w:val="22"/>
          <w:szCs w:val="22"/>
        </w:rPr>
        <w:t>,</w:t>
      </w:r>
      <w:r w:rsidRPr="000963FD">
        <w:rPr>
          <w:sz w:val="22"/>
          <w:szCs w:val="22"/>
        </w:rPr>
        <w:t xml:space="preserve"> </w:t>
      </w:r>
      <w:r w:rsidR="000C6BBB" w:rsidRPr="000963FD">
        <w:rPr>
          <w:sz w:val="22"/>
          <w:szCs w:val="22"/>
        </w:rPr>
        <w:t xml:space="preserve">by </w:t>
      </w:r>
      <w:r w:rsidR="006657F7">
        <w:rPr>
          <w:sz w:val="22"/>
          <w:szCs w:val="22"/>
        </w:rPr>
        <w:t xml:space="preserve">providing </w:t>
      </w:r>
      <w:proofErr w:type="spellStart"/>
      <w:r w:rsidR="006657F7">
        <w:rPr>
          <w:sz w:val="22"/>
          <w:szCs w:val="22"/>
        </w:rPr>
        <w:t>Alfasigma</w:t>
      </w:r>
      <w:proofErr w:type="spellEnd"/>
      <w:r w:rsidR="006657F7">
        <w:rPr>
          <w:sz w:val="22"/>
          <w:szCs w:val="22"/>
        </w:rPr>
        <w:t xml:space="preserve"> </w:t>
      </w:r>
      <w:proofErr w:type="gramStart"/>
      <w:r w:rsidR="006657F7">
        <w:rPr>
          <w:sz w:val="22"/>
          <w:szCs w:val="22"/>
        </w:rPr>
        <w:t>in particular with</w:t>
      </w:r>
      <w:proofErr w:type="gramEnd"/>
      <w:r w:rsidR="00EA4B4B" w:rsidRPr="000963FD">
        <w:rPr>
          <w:sz w:val="22"/>
          <w:szCs w:val="22"/>
        </w:rPr>
        <w:t xml:space="preserve"> the following information</w:t>
      </w:r>
      <w:r w:rsidRPr="000963FD">
        <w:rPr>
          <w:sz w:val="22"/>
          <w:szCs w:val="22"/>
        </w:rPr>
        <w:t>:</w:t>
      </w:r>
    </w:p>
    <w:p w14:paraId="1C66D43F" w14:textId="77777777" w:rsidR="006657F7" w:rsidRPr="00C960A7" w:rsidRDefault="006657F7" w:rsidP="00D011C6">
      <w:pPr>
        <w:numPr>
          <w:ilvl w:val="0"/>
          <w:numId w:val="6"/>
        </w:numPr>
        <w:ind w:firstLine="66"/>
        <w:jc w:val="both"/>
        <w:rPr>
          <w:sz w:val="22"/>
          <w:szCs w:val="22"/>
        </w:rPr>
      </w:pPr>
      <w:r w:rsidRPr="00C960A7">
        <w:rPr>
          <w:sz w:val="22"/>
          <w:szCs w:val="22"/>
        </w:rPr>
        <w:t>Study start date, first patient in</w:t>
      </w:r>
    </w:p>
    <w:bookmarkEnd w:id="5"/>
    <w:p w14:paraId="049454EF" w14:textId="0A7410F5" w:rsidR="0034371B" w:rsidRPr="006657F7" w:rsidRDefault="0034371B" w:rsidP="00D011C6">
      <w:pPr>
        <w:numPr>
          <w:ilvl w:val="0"/>
          <w:numId w:val="6"/>
        </w:numPr>
        <w:ind w:firstLine="66"/>
        <w:jc w:val="both"/>
        <w:rPr>
          <w:sz w:val="22"/>
          <w:szCs w:val="22"/>
        </w:rPr>
      </w:pPr>
      <w:r w:rsidRPr="006657F7">
        <w:rPr>
          <w:sz w:val="22"/>
          <w:szCs w:val="22"/>
        </w:rPr>
        <w:t>number of patients enrolled</w:t>
      </w:r>
    </w:p>
    <w:p w14:paraId="498B096C" w14:textId="77777777" w:rsidR="0034371B" w:rsidRPr="000963FD" w:rsidRDefault="0034371B" w:rsidP="00D011C6">
      <w:pPr>
        <w:numPr>
          <w:ilvl w:val="0"/>
          <w:numId w:val="6"/>
        </w:numPr>
        <w:ind w:firstLine="66"/>
        <w:jc w:val="both"/>
        <w:rPr>
          <w:sz w:val="22"/>
          <w:szCs w:val="22"/>
        </w:rPr>
      </w:pPr>
      <w:r w:rsidRPr="000963FD">
        <w:rPr>
          <w:sz w:val="22"/>
          <w:szCs w:val="22"/>
        </w:rPr>
        <w:t>number of patients completed</w:t>
      </w:r>
    </w:p>
    <w:p w14:paraId="75F561B4" w14:textId="77777777" w:rsidR="0034371B" w:rsidRPr="000963FD" w:rsidRDefault="0034371B" w:rsidP="00D011C6">
      <w:pPr>
        <w:numPr>
          <w:ilvl w:val="0"/>
          <w:numId w:val="6"/>
        </w:numPr>
        <w:ind w:firstLine="66"/>
        <w:jc w:val="both"/>
        <w:rPr>
          <w:sz w:val="22"/>
          <w:szCs w:val="22"/>
        </w:rPr>
      </w:pPr>
      <w:r w:rsidRPr="000963FD">
        <w:rPr>
          <w:sz w:val="22"/>
          <w:szCs w:val="22"/>
        </w:rPr>
        <w:t>endpoints</w:t>
      </w:r>
    </w:p>
    <w:p w14:paraId="32127432" w14:textId="60BA381B" w:rsidR="006657F7" w:rsidRPr="00C960A7" w:rsidRDefault="006657F7" w:rsidP="00D011C6">
      <w:pPr>
        <w:numPr>
          <w:ilvl w:val="0"/>
          <w:numId w:val="6"/>
        </w:numPr>
        <w:ind w:firstLine="66"/>
        <w:jc w:val="both"/>
        <w:rPr>
          <w:sz w:val="22"/>
          <w:szCs w:val="22"/>
        </w:rPr>
      </w:pPr>
      <w:r w:rsidRPr="00C960A7">
        <w:rPr>
          <w:sz w:val="22"/>
          <w:szCs w:val="22"/>
        </w:rPr>
        <w:t>Study end date, last patient completed</w:t>
      </w:r>
    </w:p>
    <w:p w14:paraId="66B9AF18" w14:textId="77777777" w:rsidR="0034371B" w:rsidRPr="000963FD" w:rsidRDefault="0034371B" w:rsidP="0034371B">
      <w:pPr>
        <w:ind w:left="426"/>
        <w:jc w:val="both"/>
        <w:rPr>
          <w:sz w:val="22"/>
          <w:szCs w:val="22"/>
        </w:rPr>
      </w:pPr>
    </w:p>
    <w:p w14:paraId="7C7F1BE2" w14:textId="0580D012" w:rsidR="0034371B" w:rsidRPr="000963FD" w:rsidRDefault="00EA4B4B" w:rsidP="0034371B">
      <w:pPr>
        <w:pStyle w:val="Sangra2detindependiente"/>
        <w:rPr>
          <w:rFonts w:ascii="Times New Roman" w:hAnsi="Times New Roman"/>
          <w:szCs w:val="22"/>
          <w:highlight w:val="yellow"/>
        </w:rPr>
      </w:pPr>
      <w:bookmarkStart w:id="6" w:name="_Hlk65577812"/>
      <w:r w:rsidRPr="000963FD">
        <w:rPr>
          <w:rFonts w:ascii="Times New Roman" w:hAnsi="Times New Roman"/>
          <w:szCs w:val="22"/>
        </w:rPr>
        <w:t xml:space="preserve">Furthermore, the SPONSOR Representative shall promptly report to </w:t>
      </w:r>
      <w:proofErr w:type="spellStart"/>
      <w:r w:rsidR="0032281B" w:rsidRPr="000963FD">
        <w:rPr>
          <w:rFonts w:ascii="Times New Roman" w:hAnsi="Times New Roman"/>
          <w:szCs w:val="22"/>
        </w:rPr>
        <w:t>Alfasigma</w:t>
      </w:r>
      <w:proofErr w:type="spellEnd"/>
      <w:r w:rsidRPr="000963FD">
        <w:rPr>
          <w:rFonts w:ascii="Times New Roman" w:hAnsi="Times New Roman"/>
          <w:szCs w:val="22"/>
        </w:rPr>
        <w:t xml:space="preserve"> any significant events or results occurring or found </w:t>
      </w:r>
      <w:proofErr w:type="gramStart"/>
      <w:r w:rsidRPr="000963FD">
        <w:rPr>
          <w:rFonts w:ascii="Times New Roman" w:hAnsi="Times New Roman"/>
          <w:szCs w:val="22"/>
        </w:rPr>
        <w:t>during the course of</w:t>
      </w:r>
      <w:proofErr w:type="gramEnd"/>
      <w:r w:rsidRPr="000963FD">
        <w:rPr>
          <w:rFonts w:ascii="Times New Roman" w:hAnsi="Times New Roman"/>
          <w:szCs w:val="22"/>
        </w:rPr>
        <w:t xml:space="preserve"> the Study which might affect </w:t>
      </w:r>
      <w:r w:rsidR="002C07F6">
        <w:rPr>
          <w:rFonts w:ascii="Times New Roman" w:hAnsi="Times New Roman"/>
          <w:szCs w:val="22"/>
        </w:rPr>
        <w:t xml:space="preserve">its </w:t>
      </w:r>
      <w:r w:rsidRPr="000963FD">
        <w:rPr>
          <w:rFonts w:ascii="Times New Roman" w:hAnsi="Times New Roman"/>
          <w:szCs w:val="22"/>
        </w:rPr>
        <w:t xml:space="preserve">performance thereof. </w:t>
      </w:r>
      <w:r w:rsidR="0034371B" w:rsidRPr="000963FD">
        <w:rPr>
          <w:rFonts w:ascii="Times New Roman" w:hAnsi="Times New Roman"/>
          <w:szCs w:val="22"/>
        </w:rPr>
        <w:t xml:space="preserve">Serious </w:t>
      </w:r>
      <w:r w:rsidR="00422B74" w:rsidRPr="000963FD">
        <w:rPr>
          <w:rFonts w:ascii="Times New Roman" w:hAnsi="Times New Roman"/>
          <w:szCs w:val="22"/>
        </w:rPr>
        <w:t>A</w:t>
      </w:r>
      <w:r w:rsidR="0034371B" w:rsidRPr="000963FD">
        <w:rPr>
          <w:rFonts w:ascii="Times New Roman" w:hAnsi="Times New Roman"/>
          <w:szCs w:val="22"/>
        </w:rPr>
        <w:t xml:space="preserve">dverse </w:t>
      </w:r>
      <w:r w:rsidR="00422B74" w:rsidRPr="000963FD">
        <w:rPr>
          <w:rFonts w:ascii="Times New Roman" w:hAnsi="Times New Roman"/>
          <w:szCs w:val="22"/>
        </w:rPr>
        <w:t>E</w:t>
      </w:r>
      <w:r w:rsidR="0034371B" w:rsidRPr="000963FD">
        <w:rPr>
          <w:rFonts w:ascii="Times New Roman" w:hAnsi="Times New Roman"/>
          <w:szCs w:val="22"/>
        </w:rPr>
        <w:t xml:space="preserve">vents occurring during treatment must be reported </w:t>
      </w:r>
      <w:r w:rsidR="00782BAE" w:rsidRPr="000963FD">
        <w:rPr>
          <w:rFonts w:ascii="Times New Roman" w:hAnsi="Times New Roman"/>
          <w:szCs w:val="22"/>
        </w:rPr>
        <w:t xml:space="preserve">and managed </w:t>
      </w:r>
      <w:r w:rsidR="0034371B" w:rsidRPr="000963FD">
        <w:rPr>
          <w:rFonts w:ascii="Times New Roman" w:hAnsi="Times New Roman"/>
          <w:szCs w:val="22"/>
        </w:rPr>
        <w:t xml:space="preserve">as described in </w:t>
      </w:r>
      <w:r w:rsidR="0034371B" w:rsidRPr="000963FD">
        <w:rPr>
          <w:rFonts w:ascii="Times New Roman" w:hAnsi="Times New Roman"/>
          <w:szCs w:val="22"/>
          <w:u w:val="single"/>
        </w:rPr>
        <w:t>Exhibit 2</w:t>
      </w:r>
      <w:r w:rsidR="0034371B" w:rsidRPr="000963FD">
        <w:rPr>
          <w:rFonts w:ascii="Times New Roman" w:hAnsi="Times New Roman"/>
          <w:szCs w:val="22"/>
        </w:rPr>
        <w:t xml:space="preserve"> and </w:t>
      </w:r>
      <w:r w:rsidR="00782BAE" w:rsidRPr="000963FD">
        <w:rPr>
          <w:rFonts w:ascii="Times New Roman" w:hAnsi="Times New Roman"/>
          <w:szCs w:val="22"/>
        </w:rPr>
        <w:t xml:space="preserve">must be sent by the SPONSOR </w:t>
      </w:r>
      <w:r w:rsidR="00360472" w:rsidRPr="000963FD">
        <w:rPr>
          <w:rFonts w:ascii="Times New Roman" w:hAnsi="Times New Roman"/>
          <w:szCs w:val="22"/>
        </w:rPr>
        <w:t xml:space="preserve">by </w:t>
      </w:r>
      <w:r w:rsidR="0034371B" w:rsidRPr="000963FD">
        <w:rPr>
          <w:rFonts w:ascii="Times New Roman" w:hAnsi="Times New Roman"/>
          <w:szCs w:val="22"/>
        </w:rPr>
        <w:t xml:space="preserve">fax or e-mail </w:t>
      </w:r>
      <w:r w:rsidR="00736469" w:rsidRPr="000963FD">
        <w:rPr>
          <w:rFonts w:ascii="Times New Roman" w:hAnsi="Times New Roman"/>
          <w:szCs w:val="22"/>
        </w:rPr>
        <w:t xml:space="preserve">within </w:t>
      </w:r>
      <w:r w:rsidR="007B1221" w:rsidRPr="000963FD">
        <w:rPr>
          <w:rFonts w:ascii="Times New Roman" w:hAnsi="Times New Roman"/>
          <w:szCs w:val="22"/>
        </w:rPr>
        <w:t>24 (twenty-four) hours from their acknowledge by</w:t>
      </w:r>
      <w:r w:rsidR="0016179D" w:rsidRPr="000963FD">
        <w:rPr>
          <w:rFonts w:ascii="Times New Roman" w:hAnsi="Times New Roman"/>
          <w:szCs w:val="22"/>
        </w:rPr>
        <w:t xml:space="preserve"> the</w:t>
      </w:r>
      <w:r w:rsidR="008E0D20" w:rsidRPr="000963FD">
        <w:rPr>
          <w:rFonts w:ascii="Times New Roman" w:hAnsi="Times New Roman"/>
          <w:szCs w:val="22"/>
        </w:rPr>
        <w:t xml:space="preserve"> </w:t>
      </w:r>
      <w:r w:rsidR="00D36A93">
        <w:rPr>
          <w:rFonts w:ascii="Times New Roman" w:hAnsi="Times New Roman"/>
          <w:szCs w:val="22"/>
        </w:rPr>
        <w:t>SPONSOR Representative</w:t>
      </w:r>
      <w:r w:rsidR="0034371B" w:rsidRPr="000963FD">
        <w:rPr>
          <w:rFonts w:ascii="Times New Roman" w:hAnsi="Times New Roman"/>
          <w:szCs w:val="22"/>
        </w:rPr>
        <w:t>, to:</w:t>
      </w:r>
    </w:p>
    <w:p w14:paraId="335DAA15" w14:textId="77777777" w:rsidR="0034371B" w:rsidRPr="000963FD" w:rsidRDefault="0034371B" w:rsidP="0034371B">
      <w:pPr>
        <w:pStyle w:val="Sangra2detindependiente"/>
        <w:rPr>
          <w:rFonts w:ascii="Times New Roman" w:hAnsi="Times New Roman"/>
          <w:szCs w:val="22"/>
          <w:highlight w:val="yellow"/>
        </w:rPr>
      </w:pPr>
    </w:p>
    <w:p w14:paraId="2B52C092" w14:textId="77777777" w:rsidR="00F20AD2" w:rsidRPr="00DF652A" w:rsidRDefault="0032281B" w:rsidP="0034371B">
      <w:pPr>
        <w:ind w:left="709"/>
        <w:jc w:val="both"/>
        <w:rPr>
          <w:sz w:val="22"/>
          <w:szCs w:val="22"/>
          <w:lang w:val="pt-PT"/>
        </w:rPr>
      </w:pPr>
      <w:r w:rsidRPr="00DF652A">
        <w:rPr>
          <w:sz w:val="22"/>
          <w:szCs w:val="22"/>
          <w:lang w:val="pt-PT"/>
        </w:rPr>
        <w:t>Alfasigma</w:t>
      </w:r>
      <w:r w:rsidR="00AC7D3E" w:rsidRPr="00DF652A">
        <w:rPr>
          <w:sz w:val="22"/>
          <w:szCs w:val="22"/>
          <w:lang w:val="pt-PT"/>
        </w:rPr>
        <w:t xml:space="preserve"> S.p.A.</w:t>
      </w:r>
    </w:p>
    <w:p w14:paraId="20B26BD2" w14:textId="77777777" w:rsidR="0034371B" w:rsidRPr="00DF652A" w:rsidRDefault="0034371B" w:rsidP="0034371B">
      <w:pPr>
        <w:ind w:left="709"/>
        <w:jc w:val="both"/>
        <w:rPr>
          <w:sz w:val="22"/>
          <w:szCs w:val="22"/>
          <w:lang w:val="pt-PT"/>
        </w:rPr>
      </w:pPr>
      <w:r w:rsidRPr="00DF652A">
        <w:rPr>
          <w:sz w:val="22"/>
          <w:szCs w:val="22"/>
          <w:lang w:val="pt-PT"/>
        </w:rPr>
        <w:t xml:space="preserve">e-mail: </w:t>
      </w:r>
      <w:r w:rsidR="003B75F2" w:rsidRPr="00DF652A">
        <w:rPr>
          <w:sz w:val="22"/>
          <w:szCs w:val="22"/>
          <w:lang w:val="pt-PT"/>
        </w:rPr>
        <w:t>Corporate</w:t>
      </w:r>
      <w:r w:rsidR="00D2341C" w:rsidRPr="00DF652A">
        <w:rPr>
          <w:sz w:val="22"/>
          <w:szCs w:val="22"/>
          <w:lang w:val="pt-PT"/>
        </w:rPr>
        <w:t>.Pharmacovigilance@alfasigma.com</w:t>
      </w:r>
      <w:r w:rsidR="003F6022" w:rsidRPr="00DF652A">
        <w:rPr>
          <w:sz w:val="22"/>
          <w:szCs w:val="22"/>
          <w:lang w:val="pt-PT"/>
        </w:rPr>
        <w:t xml:space="preserve"> </w:t>
      </w:r>
    </w:p>
    <w:p w14:paraId="77DF1567" w14:textId="77777777" w:rsidR="0034371B" w:rsidRPr="00DF652A" w:rsidRDefault="0034371B" w:rsidP="0034371B">
      <w:pPr>
        <w:ind w:left="709"/>
        <w:jc w:val="both"/>
        <w:rPr>
          <w:sz w:val="22"/>
          <w:szCs w:val="22"/>
          <w:lang w:val="pt-PT"/>
        </w:rPr>
      </w:pPr>
      <w:r w:rsidRPr="00DF652A">
        <w:rPr>
          <w:sz w:val="22"/>
          <w:szCs w:val="22"/>
          <w:lang w:val="pt-PT"/>
        </w:rPr>
        <w:t xml:space="preserve">fax: </w:t>
      </w:r>
      <w:r w:rsidR="00F20AD2" w:rsidRPr="00DF652A">
        <w:rPr>
          <w:sz w:val="22"/>
          <w:szCs w:val="22"/>
          <w:lang w:val="pt-PT" w:eastAsia="nl-NL"/>
        </w:rPr>
        <w:t>+39 06 9139.40.07</w:t>
      </w:r>
    </w:p>
    <w:p w14:paraId="44450083" w14:textId="77777777" w:rsidR="0034371B" w:rsidRPr="00DF652A" w:rsidRDefault="0034371B" w:rsidP="0034371B">
      <w:pPr>
        <w:ind w:left="709"/>
        <w:jc w:val="both"/>
        <w:rPr>
          <w:sz w:val="22"/>
          <w:szCs w:val="22"/>
          <w:lang w:val="pt-PT"/>
        </w:rPr>
      </w:pPr>
      <w:r w:rsidRPr="00DF652A">
        <w:rPr>
          <w:sz w:val="22"/>
          <w:szCs w:val="22"/>
          <w:lang w:val="pt-PT"/>
        </w:rPr>
        <w:t xml:space="preserve">tel: </w:t>
      </w:r>
      <w:r w:rsidR="00F20AD2" w:rsidRPr="00DF652A">
        <w:rPr>
          <w:sz w:val="22"/>
          <w:szCs w:val="22"/>
          <w:lang w:val="pt-PT" w:eastAsia="nl-NL"/>
        </w:rPr>
        <w:t>+39 06 9139.33.39</w:t>
      </w:r>
    </w:p>
    <w:bookmarkEnd w:id="6"/>
    <w:p w14:paraId="2631713E" w14:textId="77777777" w:rsidR="00F20AD2" w:rsidRPr="00DF652A" w:rsidRDefault="00F20AD2" w:rsidP="0034371B">
      <w:pPr>
        <w:ind w:left="709"/>
        <w:jc w:val="both"/>
        <w:rPr>
          <w:sz w:val="22"/>
          <w:szCs w:val="22"/>
          <w:lang w:val="pt-PT"/>
        </w:rPr>
      </w:pPr>
    </w:p>
    <w:p w14:paraId="51D20E38" w14:textId="0FE908D9" w:rsidR="0034371B" w:rsidRPr="000963FD" w:rsidRDefault="009B3E4C" w:rsidP="009B3E4C">
      <w:pPr>
        <w:ind w:left="426" w:hanging="426"/>
        <w:jc w:val="both"/>
        <w:rPr>
          <w:sz w:val="22"/>
          <w:szCs w:val="22"/>
        </w:rPr>
      </w:pPr>
      <w:r w:rsidRPr="000963FD">
        <w:rPr>
          <w:b/>
          <w:sz w:val="22"/>
          <w:szCs w:val="22"/>
        </w:rPr>
        <w:lastRenderedPageBreak/>
        <w:t>2.</w:t>
      </w:r>
      <w:r w:rsidR="006657F7">
        <w:rPr>
          <w:b/>
          <w:sz w:val="22"/>
          <w:szCs w:val="22"/>
        </w:rPr>
        <w:t>5</w:t>
      </w:r>
      <w:r w:rsidRPr="000963FD">
        <w:rPr>
          <w:b/>
          <w:sz w:val="22"/>
          <w:szCs w:val="22"/>
        </w:rPr>
        <w:tab/>
      </w:r>
      <w:r w:rsidR="0034371B" w:rsidRPr="000963FD">
        <w:rPr>
          <w:sz w:val="22"/>
          <w:szCs w:val="22"/>
        </w:rPr>
        <w:t xml:space="preserve">The </w:t>
      </w:r>
      <w:proofErr w:type="gramStart"/>
      <w:r w:rsidR="0034371B" w:rsidRPr="000963FD">
        <w:rPr>
          <w:sz w:val="22"/>
          <w:szCs w:val="22"/>
        </w:rPr>
        <w:t>final results</w:t>
      </w:r>
      <w:proofErr w:type="gramEnd"/>
      <w:r w:rsidR="0034371B" w:rsidRPr="000963FD">
        <w:rPr>
          <w:sz w:val="22"/>
          <w:szCs w:val="22"/>
        </w:rPr>
        <w:t xml:space="preserve"> of the Study shall be provided to </w:t>
      </w:r>
      <w:proofErr w:type="spellStart"/>
      <w:r w:rsidR="005E2303" w:rsidRPr="000963FD">
        <w:rPr>
          <w:sz w:val="22"/>
          <w:szCs w:val="22"/>
        </w:rPr>
        <w:t>Alfasigma</w:t>
      </w:r>
      <w:proofErr w:type="spellEnd"/>
      <w:r w:rsidR="00F20AD2" w:rsidRPr="000963FD">
        <w:rPr>
          <w:b/>
          <w:sz w:val="22"/>
          <w:szCs w:val="22"/>
        </w:rPr>
        <w:t xml:space="preserve"> </w:t>
      </w:r>
      <w:r w:rsidR="0034371B" w:rsidRPr="000963FD">
        <w:rPr>
          <w:sz w:val="22"/>
          <w:szCs w:val="22"/>
        </w:rPr>
        <w:t xml:space="preserve">by the SPONSOR in the form of a statistical analysis and a clinical report. </w:t>
      </w:r>
    </w:p>
    <w:p w14:paraId="02786B1D" w14:textId="77777777" w:rsidR="0034371B" w:rsidRPr="000963FD" w:rsidRDefault="0034371B" w:rsidP="0034371B">
      <w:pPr>
        <w:jc w:val="both"/>
        <w:rPr>
          <w:sz w:val="22"/>
          <w:szCs w:val="22"/>
        </w:rPr>
      </w:pPr>
    </w:p>
    <w:p w14:paraId="0383D948" w14:textId="19A41226" w:rsidR="0034371B" w:rsidRPr="000963FD" w:rsidRDefault="0034371B" w:rsidP="0034371B">
      <w:pPr>
        <w:tabs>
          <w:tab w:val="left" w:pos="426"/>
        </w:tabs>
        <w:jc w:val="both"/>
        <w:rPr>
          <w:sz w:val="22"/>
          <w:szCs w:val="22"/>
        </w:rPr>
      </w:pPr>
    </w:p>
    <w:p w14:paraId="74335E51" w14:textId="753446E9" w:rsidR="0034371B" w:rsidRPr="000963FD" w:rsidRDefault="0034371B" w:rsidP="0034371B">
      <w:pPr>
        <w:pStyle w:val="Sangradetextonormal"/>
        <w:tabs>
          <w:tab w:val="left" w:pos="426"/>
        </w:tabs>
        <w:ind w:left="0"/>
        <w:jc w:val="both"/>
        <w:rPr>
          <w:b/>
          <w:sz w:val="22"/>
          <w:szCs w:val="22"/>
        </w:rPr>
      </w:pPr>
      <w:r w:rsidRPr="000963FD">
        <w:rPr>
          <w:b/>
          <w:sz w:val="22"/>
          <w:szCs w:val="22"/>
        </w:rPr>
        <w:t>3.</w:t>
      </w:r>
      <w:r w:rsidRPr="000963FD">
        <w:rPr>
          <w:b/>
          <w:sz w:val="22"/>
          <w:szCs w:val="22"/>
        </w:rPr>
        <w:tab/>
        <w:t xml:space="preserve">CONTRIBUTION OF </w:t>
      </w:r>
      <w:r w:rsidR="005E2303" w:rsidRPr="00D83F2B">
        <w:rPr>
          <w:rFonts w:ascii="Times New Roman Grassetto" w:hAnsi="Times New Roman Grassetto"/>
          <w:b/>
          <w:caps/>
          <w:sz w:val="22"/>
          <w:szCs w:val="22"/>
        </w:rPr>
        <w:t>Alfasigma</w:t>
      </w:r>
      <w:r w:rsidR="00E96DDE">
        <w:rPr>
          <w:b/>
          <w:sz w:val="22"/>
          <w:szCs w:val="22"/>
        </w:rPr>
        <w:t xml:space="preserve">; </w:t>
      </w:r>
      <w:r w:rsidRPr="000963FD">
        <w:rPr>
          <w:b/>
          <w:sz w:val="22"/>
          <w:szCs w:val="22"/>
        </w:rPr>
        <w:t>PRODUCT SUPPLY</w:t>
      </w:r>
    </w:p>
    <w:p w14:paraId="71B64E59" w14:textId="77777777" w:rsidR="0034371B" w:rsidRPr="000963FD" w:rsidRDefault="0034371B" w:rsidP="0034371B">
      <w:pPr>
        <w:pStyle w:val="Sangradetextonormal"/>
        <w:ind w:left="0"/>
        <w:jc w:val="both"/>
        <w:rPr>
          <w:sz w:val="22"/>
          <w:szCs w:val="22"/>
        </w:rPr>
      </w:pPr>
    </w:p>
    <w:p w14:paraId="7DCE3109" w14:textId="2741C713" w:rsidR="00972903" w:rsidRPr="00F60B1F" w:rsidRDefault="009B3E4C" w:rsidP="0032104E">
      <w:pPr>
        <w:pStyle w:val="Sangradetextonormal"/>
        <w:ind w:left="426" w:hanging="426"/>
        <w:jc w:val="both"/>
        <w:rPr>
          <w:sz w:val="22"/>
          <w:szCs w:val="22"/>
        </w:rPr>
      </w:pPr>
      <w:r w:rsidRPr="000963FD">
        <w:rPr>
          <w:b/>
          <w:sz w:val="22"/>
          <w:szCs w:val="22"/>
        </w:rPr>
        <w:t>3.1</w:t>
      </w:r>
      <w:r w:rsidRPr="000963FD">
        <w:rPr>
          <w:sz w:val="22"/>
          <w:szCs w:val="22"/>
        </w:rPr>
        <w:tab/>
      </w:r>
      <w:r w:rsidR="0032104E" w:rsidRPr="00D83F2B">
        <w:rPr>
          <w:sz w:val="22"/>
          <w:szCs w:val="22"/>
          <w:u w:val="single"/>
        </w:rPr>
        <w:t>Contribution</w:t>
      </w:r>
      <w:r w:rsidR="00972903" w:rsidRPr="00D83F2B">
        <w:rPr>
          <w:sz w:val="22"/>
          <w:szCs w:val="22"/>
        </w:rPr>
        <w:t>.</w:t>
      </w:r>
      <w:r w:rsidR="00972903" w:rsidRPr="000963FD">
        <w:rPr>
          <w:sz w:val="22"/>
          <w:szCs w:val="22"/>
        </w:rPr>
        <w:t xml:space="preserve"> </w:t>
      </w:r>
      <w:r w:rsidR="00972903" w:rsidRPr="00F60B1F">
        <w:rPr>
          <w:sz w:val="22"/>
          <w:szCs w:val="22"/>
        </w:rPr>
        <w:t>As</w:t>
      </w:r>
      <w:r w:rsidR="008742C9">
        <w:rPr>
          <w:sz w:val="22"/>
          <w:szCs w:val="22"/>
        </w:rPr>
        <w:t xml:space="preserve"> g</w:t>
      </w:r>
      <w:r w:rsidR="0032104E">
        <w:rPr>
          <w:sz w:val="22"/>
          <w:szCs w:val="22"/>
        </w:rPr>
        <w:t>l</w:t>
      </w:r>
      <w:r w:rsidR="008742C9">
        <w:rPr>
          <w:sz w:val="22"/>
          <w:szCs w:val="22"/>
        </w:rPr>
        <w:t>obal</w:t>
      </w:r>
      <w:r w:rsidR="00972903" w:rsidRPr="00F60B1F">
        <w:rPr>
          <w:sz w:val="22"/>
          <w:szCs w:val="22"/>
        </w:rPr>
        <w:t xml:space="preserve"> contribution </w:t>
      </w:r>
      <w:r w:rsidR="00972903">
        <w:rPr>
          <w:sz w:val="22"/>
          <w:szCs w:val="22"/>
        </w:rPr>
        <w:t>for</w:t>
      </w:r>
      <w:r w:rsidR="0032104E">
        <w:rPr>
          <w:sz w:val="22"/>
          <w:szCs w:val="22"/>
        </w:rPr>
        <w:t xml:space="preserve"> </w:t>
      </w:r>
      <w:r w:rsidR="00972903" w:rsidRPr="00F60B1F">
        <w:rPr>
          <w:sz w:val="22"/>
          <w:szCs w:val="22"/>
        </w:rPr>
        <w:t xml:space="preserve">the performance of the Study, </w:t>
      </w:r>
      <w:proofErr w:type="spellStart"/>
      <w:r w:rsidR="00972903" w:rsidRPr="00F60B1F">
        <w:rPr>
          <w:sz w:val="22"/>
          <w:szCs w:val="22"/>
        </w:rPr>
        <w:t>Alfasigma</w:t>
      </w:r>
      <w:proofErr w:type="spellEnd"/>
      <w:r w:rsidR="0032104E">
        <w:rPr>
          <w:sz w:val="22"/>
          <w:szCs w:val="22"/>
        </w:rPr>
        <w:t xml:space="preserve"> agrees to</w:t>
      </w:r>
      <w:r w:rsidR="00972903" w:rsidRPr="00F60B1F">
        <w:rPr>
          <w:b/>
          <w:sz w:val="22"/>
          <w:szCs w:val="22"/>
        </w:rPr>
        <w:t xml:space="preserve"> </w:t>
      </w:r>
      <w:r w:rsidR="00972903" w:rsidRPr="00F60B1F">
        <w:rPr>
          <w:sz w:val="22"/>
          <w:szCs w:val="22"/>
        </w:rPr>
        <w:t>(</w:t>
      </w:r>
      <w:proofErr w:type="spellStart"/>
      <w:r w:rsidR="00972903" w:rsidRPr="00F60B1F">
        <w:rPr>
          <w:sz w:val="22"/>
          <w:szCs w:val="22"/>
        </w:rPr>
        <w:t>i</w:t>
      </w:r>
      <w:proofErr w:type="spellEnd"/>
      <w:r w:rsidR="00972903" w:rsidRPr="00F60B1F">
        <w:rPr>
          <w:sz w:val="22"/>
          <w:szCs w:val="22"/>
        </w:rPr>
        <w:t>)</w:t>
      </w:r>
      <w:r w:rsidR="00972903" w:rsidRPr="00F60B1F">
        <w:rPr>
          <w:b/>
          <w:sz w:val="22"/>
          <w:szCs w:val="22"/>
        </w:rPr>
        <w:t xml:space="preserve"> </w:t>
      </w:r>
      <w:r w:rsidR="0032104E">
        <w:rPr>
          <w:sz w:val="22"/>
          <w:szCs w:val="22"/>
        </w:rPr>
        <w:t xml:space="preserve">provide </w:t>
      </w:r>
      <w:r w:rsidR="00972903">
        <w:rPr>
          <w:sz w:val="22"/>
          <w:szCs w:val="22"/>
        </w:rPr>
        <w:t>the SPONSOR</w:t>
      </w:r>
      <w:r w:rsidR="0032104E">
        <w:rPr>
          <w:sz w:val="22"/>
          <w:szCs w:val="22"/>
        </w:rPr>
        <w:t xml:space="preserve"> </w:t>
      </w:r>
      <w:r w:rsidR="00972903" w:rsidRPr="00F60B1F">
        <w:rPr>
          <w:sz w:val="22"/>
          <w:szCs w:val="22"/>
        </w:rPr>
        <w:t xml:space="preserve">with </w:t>
      </w:r>
      <w:r w:rsidR="00972903">
        <w:rPr>
          <w:sz w:val="22"/>
          <w:szCs w:val="22"/>
        </w:rPr>
        <w:t>the</w:t>
      </w:r>
      <w:r w:rsidR="00972903" w:rsidRPr="00F60B1F">
        <w:rPr>
          <w:sz w:val="22"/>
          <w:szCs w:val="22"/>
        </w:rPr>
        <w:t xml:space="preserve"> quantities of Product</w:t>
      </w:r>
      <w:r w:rsidR="00972903">
        <w:rPr>
          <w:sz w:val="22"/>
          <w:szCs w:val="22"/>
        </w:rPr>
        <w:t xml:space="preserve"> </w:t>
      </w:r>
      <w:r w:rsidR="00E6426F">
        <w:rPr>
          <w:sz w:val="22"/>
          <w:szCs w:val="22"/>
        </w:rPr>
        <w:t xml:space="preserve">(and placebo) </w:t>
      </w:r>
      <w:r w:rsidR="00972903">
        <w:rPr>
          <w:sz w:val="22"/>
          <w:szCs w:val="22"/>
        </w:rPr>
        <w:t>required</w:t>
      </w:r>
      <w:r w:rsidR="00972903" w:rsidRPr="00F60B1F">
        <w:rPr>
          <w:sz w:val="22"/>
          <w:szCs w:val="22"/>
        </w:rPr>
        <w:t xml:space="preserve"> for the performance of the Study</w:t>
      </w:r>
      <w:r w:rsidR="00972903">
        <w:rPr>
          <w:sz w:val="22"/>
          <w:szCs w:val="22"/>
        </w:rPr>
        <w:t xml:space="preserve">, as set forth in </w:t>
      </w:r>
      <w:r w:rsidR="00972903" w:rsidRPr="0096122A">
        <w:rPr>
          <w:sz w:val="22"/>
          <w:szCs w:val="22"/>
          <w:u w:val="single"/>
        </w:rPr>
        <w:t>Exhibit 3</w:t>
      </w:r>
      <w:r w:rsidR="00972903">
        <w:rPr>
          <w:sz w:val="22"/>
          <w:szCs w:val="22"/>
        </w:rPr>
        <w:t xml:space="preserve"> hereto</w:t>
      </w:r>
      <w:r w:rsidR="00972903" w:rsidRPr="00F60B1F">
        <w:rPr>
          <w:sz w:val="22"/>
          <w:szCs w:val="22"/>
        </w:rPr>
        <w:t xml:space="preserve">, as well as with any relevant information </w:t>
      </w:r>
      <w:r w:rsidR="00972903">
        <w:rPr>
          <w:sz w:val="22"/>
          <w:szCs w:val="22"/>
        </w:rPr>
        <w:t>the SPONSOR</w:t>
      </w:r>
      <w:r w:rsidR="00972903" w:rsidRPr="00F60B1F">
        <w:rPr>
          <w:sz w:val="22"/>
          <w:szCs w:val="22"/>
        </w:rPr>
        <w:t xml:space="preserve"> may need for the use </w:t>
      </w:r>
      <w:r w:rsidR="0032104E">
        <w:rPr>
          <w:sz w:val="22"/>
          <w:szCs w:val="22"/>
        </w:rPr>
        <w:t>of the Product</w:t>
      </w:r>
      <w:r w:rsidR="00972903" w:rsidRPr="00F60B1F">
        <w:rPr>
          <w:sz w:val="22"/>
          <w:szCs w:val="22"/>
        </w:rPr>
        <w:t>,</w:t>
      </w:r>
      <w:r w:rsidR="00B06530">
        <w:rPr>
          <w:sz w:val="22"/>
          <w:szCs w:val="22"/>
        </w:rPr>
        <w:t xml:space="preserve"> and</w:t>
      </w:r>
      <w:r w:rsidR="00972903" w:rsidRPr="00F60B1F">
        <w:rPr>
          <w:sz w:val="22"/>
          <w:szCs w:val="22"/>
        </w:rPr>
        <w:t xml:space="preserve"> (ii)</w:t>
      </w:r>
      <w:r w:rsidR="0032104E">
        <w:rPr>
          <w:sz w:val="22"/>
          <w:szCs w:val="22"/>
        </w:rPr>
        <w:t xml:space="preserve"> </w:t>
      </w:r>
      <w:r w:rsidR="00972903" w:rsidRPr="00F60B1F">
        <w:rPr>
          <w:sz w:val="22"/>
          <w:szCs w:val="22"/>
        </w:rPr>
        <w:t>grant to</w:t>
      </w:r>
      <w:r w:rsidR="0032104E">
        <w:rPr>
          <w:sz w:val="22"/>
          <w:szCs w:val="22"/>
        </w:rPr>
        <w:t xml:space="preserve"> </w:t>
      </w:r>
      <w:r w:rsidR="00972903">
        <w:rPr>
          <w:sz w:val="22"/>
          <w:szCs w:val="22"/>
        </w:rPr>
        <w:t>the SPONSOR</w:t>
      </w:r>
      <w:r w:rsidR="00972903" w:rsidRPr="00F60B1F">
        <w:rPr>
          <w:sz w:val="22"/>
          <w:szCs w:val="22"/>
        </w:rPr>
        <w:t xml:space="preserve"> a lump sum </w:t>
      </w:r>
      <w:r w:rsidR="0032104E">
        <w:rPr>
          <w:sz w:val="22"/>
          <w:szCs w:val="22"/>
        </w:rPr>
        <w:t xml:space="preserve">equal to </w:t>
      </w:r>
      <w:r w:rsidR="00B06530">
        <w:rPr>
          <w:b/>
          <w:sz w:val="22"/>
          <w:szCs w:val="22"/>
        </w:rPr>
        <w:t>€ 200.000,00</w:t>
      </w:r>
      <w:r w:rsidR="006513B7">
        <w:rPr>
          <w:b/>
          <w:sz w:val="22"/>
          <w:szCs w:val="22"/>
        </w:rPr>
        <w:t xml:space="preserve"> </w:t>
      </w:r>
      <w:r w:rsidR="006513B7" w:rsidRPr="00D83F2B">
        <w:rPr>
          <w:sz w:val="22"/>
          <w:szCs w:val="22"/>
        </w:rPr>
        <w:t>(the “</w:t>
      </w:r>
      <w:r w:rsidR="006513B7" w:rsidRPr="000A6153">
        <w:rPr>
          <w:b/>
          <w:sz w:val="22"/>
          <w:szCs w:val="22"/>
        </w:rPr>
        <w:t>Grant</w:t>
      </w:r>
      <w:r w:rsidR="006513B7" w:rsidRPr="00D83F2B">
        <w:rPr>
          <w:sz w:val="22"/>
          <w:szCs w:val="22"/>
        </w:rPr>
        <w:t>”)</w:t>
      </w:r>
      <w:r w:rsidR="00972903" w:rsidRPr="00F60B1F">
        <w:rPr>
          <w:sz w:val="22"/>
          <w:szCs w:val="22"/>
        </w:rPr>
        <w:t xml:space="preserve">, to be paid as detailed in </w:t>
      </w:r>
      <w:r w:rsidR="00972903" w:rsidRPr="00477324">
        <w:rPr>
          <w:sz w:val="22"/>
          <w:szCs w:val="22"/>
          <w:u w:val="single"/>
        </w:rPr>
        <w:t xml:space="preserve">Exhibit </w:t>
      </w:r>
      <w:r w:rsidR="00477324">
        <w:rPr>
          <w:sz w:val="22"/>
          <w:szCs w:val="22"/>
          <w:u w:val="single"/>
        </w:rPr>
        <w:t>4</w:t>
      </w:r>
      <w:r w:rsidR="00972903" w:rsidRPr="00F60B1F">
        <w:rPr>
          <w:sz w:val="22"/>
          <w:szCs w:val="22"/>
        </w:rPr>
        <w:t xml:space="preserve"> hereto, upon receipt of the relevant invoice</w:t>
      </w:r>
      <w:r w:rsidR="0032104E">
        <w:rPr>
          <w:sz w:val="22"/>
          <w:szCs w:val="22"/>
        </w:rPr>
        <w:t>(s)</w:t>
      </w:r>
      <w:r w:rsidR="005E2921">
        <w:rPr>
          <w:sz w:val="22"/>
          <w:szCs w:val="22"/>
        </w:rPr>
        <w:t>,</w:t>
      </w:r>
      <w:r w:rsidR="008742C9">
        <w:rPr>
          <w:sz w:val="22"/>
          <w:szCs w:val="22"/>
        </w:rPr>
        <w:t xml:space="preserve"> </w:t>
      </w:r>
      <w:r w:rsidR="008742C9" w:rsidRPr="008742C9">
        <w:rPr>
          <w:sz w:val="22"/>
          <w:szCs w:val="22"/>
        </w:rPr>
        <w:t>(</w:t>
      </w:r>
      <w:r w:rsidR="0032104E">
        <w:rPr>
          <w:sz w:val="22"/>
          <w:szCs w:val="22"/>
        </w:rPr>
        <w:t>(</w:t>
      </w:r>
      <w:proofErr w:type="spellStart"/>
      <w:r w:rsidR="0032104E">
        <w:rPr>
          <w:sz w:val="22"/>
          <w:szCs w:val="22"/>
        </w:rPr>
        <w:t>i</w:t>
      </w:r>
      <w:proofErr w:type="spellEnd"/>
      <w:r w:rsidR="0032104E">
        <w:rPr>
          <w:sz w:val="22"/>
          <w:szCs w:val="22"/>
        </w:rPr>
        <w:t>), and (ii), collectively, the “</w:t>
      </w:r>
      <w:r w:rsidR="0032104E" w:rsidRPr="00D83F2B">
        <w:rPr>
          <w:b/>
          <w:sz w:val="22"/>
          <w:szCs w:val="22"/>
        </w:rPr>
        <w:t>Contribution</w:t>
      </w:r>
      <w:r w:rsidR="0032104E">
        <w:rPr>
          <w:sz w:val="22"/>
          <w:szCs w:val="22"/>
        </w:rPr>
        <w:t>”)</w:t>
      </w:r>
      <w:r w:rsidR="00972903" w:rsidRPr="00F60B1F">
        <w:rPr>
          <w:sz w:val="22"/>
          <w:szCs w:val="22"/>
        </w:rPr>
        <w:t>.</w:t>
      </w:r>
    </w:p>
    <w:p w14:paraId="2131D836" w14:textId="77777777" w:rsidR="0032104E" w:rsidRDefault="0032104E" w:rsidP="0032104E">
      <w:pPr>
        <w:pStyle w:val="Sangradetextonormal"/>
        <w:tabs>
          <w:tab w:val="left" w:pos="851"/>
        </w:tabs>
        <w:ind w:left="0"/>
        <w:jc w:val="both"/>
        <w:rPr>
          <w:sz w:val="22"/>
          <w:szCs w:val="22"/>
        </w:rPr>
      </w:pPr>
    </w:p>
    <w:p w14:paraId="1E43FCCF" w14:textId="2309DB4A" w:rsidR="00972903" w:rsidRDefault="0032104E" w:rsidP="00D83F2B">
      <w:pPr>
        <w:pStyle w:val="Sangradetextonormal"/>
        <w:tabs>
          <w:tab w:val="left" w:pos="426"/>
        </w:tabs>
        <w:ind w:left="426" w:hanging="426"/>
        <w:jc w:val="both"/>
        <w:rPr>
          <w:sz w:val="22"/>
          <w:szCs w:val="22"/>
        </w:rPr>
      </w:pPr>
      <w:r w:rsidRPr="00D83F2B">
        <w:rPr>
          <w:b/>
          <w:sz w:val="22"/>
          <w:szCs w:val="22"/>
        </w:rPr>
        <w:t>3.2</w:t>
      </w:r>
      <w:r w:rsidRPr="00D83F2B">
        <w:rPr>
          <w:b/>
          <w:sz w:val="22"/>
          <w:szCs w:val="22"/>
        </w:rPr>
        <w:tab/>
      </w:r>
      <w:r w:rsidRPr="00D83F2B">
        <w:rPr>
          <w:sz w:val="22"/>
          <w:szCs w:val="22"/>
          <w:u w:val="single"/>
        </w:rPr>
        <w:t>Supply of Product</w:t>
      </w:r>
      <w:r>
        <w:rPr>
          <w:sz w:val="22"/>
          <w:szCs w:val="22"/>
        </w:rPr>
        <w:t xml:space="preserve">. (a) </w:t>
      </w:r>
      <w:r w:rsidR="006513B7" w:rsidRPr="000963FD">
        <w:rPr>
          <w:sz w:val="22"/>
          <w:szCs w:val="22"/>
        </w:rPr>
        <w:t>The terms and conditions of the supply of Product</w:t>
      </w:r>
      <w:r w:rsidR="00E6426F">
        <w:rPr>
          <w:sz w:val="22"/>
          <w:szCs w:val="22"/>
        </w:rPr>
        <w:t xml:space="preserve"> (and placebo)</w:t>
      </w:r>
      <w:r w:rsidR="006513B7" w:rsidRPr="000963FD">
        <w:rPr>
          <w:sz w:val="22"/>
          <w:szCs w:val="22"/>
        </w:rPr>
        <w:t xml:space="preserve"> are detailed in </w:t>
      </w:r>
      <w:r w:rsidR="006513B7" w:rsidRPr="0096122A">
        <w:rPr>
          <w:sz w:val="22"/>
          <w:szCs w:val="22"/>
          <w:u w:val="single"/>
        </w:rPr>
        <w:t>Exhibit 3</w:t>
      </w:r>
      <w:r w:rsidR="006513B7" w:rsidRPr="000963FD">
        <w:rPr>
          <w:sz w:val="22"/>
          <w:szCs w:val="22"/>
        </w:rPr>
        <w:t xml:space="preserve"> hereto. </w:t>
      </w:r>
      <w:r w:rsidR="00972903" w:rsidRPr="00C960A7">
        <w:rPr>
          <w:sz w:val="22"/>
          <w:szCs w:val="22"/>
        </w:rPr>
        <w:t xml:space="preserve">If the shelf life of Product is not long enough to cover the whole duration of the Study, </w:t>
      </w:r>
      <w:proofErr w:type="spellStart"/>
      <w:r w:rsidR="00972903" w:rsidRPr="00C960A7">
        <w:rPr>
          <w:sz w:val="22"/>
          <w:szCs w:val="22"/>
        </w:rPr>
        <w:t>Alfasigma</w:t>
      </w:r>
      <w:proofErr w:type="spellEnd"/>
      <w:r w:rsidR="00972903" w:rsidRPr="00C960A7">
        <w:rPr>
          <w:sz w:val="22"/>
          <w:szCs w:val="22"/>
        </w:rPr>
        <w:t xml:space="preserve"> </w:t>
      </w:r>
      <w:proofErr w:type="gramStart"/>
      <w:r w:rsidR="00972903">
        <w:rPr>
          <w:sz w:val="22"/>
          <w:szCs w:val="22"/>
        </w:rPr>
        <w:t>will to</w:t>
      </w:r>
      <w:proofErr w:type="gramEnd"/>
      <w:r w:rsidR="00972903">
        <w:rPr>
          <w:sz w:val="22"/>
          <w:szCs w:val="22"/>
        </w:rPr>
        <w:t xml:space="preserve"> </w:t>
      </w:r>
      <w:r w:rsidR="00972903" w:rsidRPr="00C960A7">
        <w:rPr>
          <w:sz w:val="22"/>
          <w:szCs w:val="22"/>
        </w:rPr>
        <w:t>resupply it</w:t>
      </w:r>
      <w:r w:rsidR="00972903">
        <w:rPr>
          <w:sz w:val="22"/>
          <w:szCs w:val="22"/>
        </w:rPr>
        <w:t>,</w:t>
      </w:r>
      <w:r w:rsidR="00972903" w:rsidRPr="00C960A7">
        <w:rPr>
          <w:sz w:val="22"/>
          <w:szCs w:val="22"/>
        </w:rPr>
        <w:t xml:space="preserve"> and </w:t>
      </w:r>
      <w:r w:rsidR="00972903">
        <w:rPr>
          <w:sz w:val="22"/>
          <w:szCs w:val="22"/>
        </w:rPr>
        <w:t>the SPONSOR</w:t>
      </w:r>
      <w:r w:rsidR="00972903" w:rsidRPr="00C960A7">
        <w:rPr>
          <w:sz w:val="22"/>
          <w:szCs w:val="22"/>
        </w:rPr>
        <w:t xml:space="preserve"> shall promptly return, or have returned, to </w:t>
      </w:r>
      <w:proofErr w:type="spellStart"/>
      <w:r w:rsidR="00972903" w:rsidRPr="00C960A7">
        <w:rPr>
          <w:sz w:val="22"/>
          <w:szCs w:val="22"/>
        </w:rPr>
        <w:t>Alfasigma</w:t>
      </w:r>
      <w:proofErr w:type="spellEnd"/>
      <w:r w:rsidR="00972903">
        <w:rPr>
          <w:sz w:val="22"/>
          <w:szCs w:val="22"/>
        </w:rPr>
        <w:t xml:space="preserve"> </w:t>
      </w:r>
      <w:r w:rsidR="00972903" w:rsidRPr="00C960A7">
        <w:rPr>
          <w:sz w:val="22"/>
          <w:szCs w:val="22"/>
        </w:rPr>
        <w:t xml:space="preserve">all quantities of unusable Product, or will document their proper on-site destruction, in accordance with </w:t>
      </w:r>
      <w:r w:rsidR="00972903">
        <w:rPr>
          <w:sz w:val="22"/>
          <w:szCs w:val="22"/>
        </w:rPr>
        <w:t>the written</w:t>
      </w:r>
      <w:r w:rsidR="00972903" w:rsidRPr="00C960A7">
        <w:rPr>
          <w:sz w:val="22"/>
          <w:szCs w:val="22"/>
        </w:rPr>
        <w:t xml:space="preserve"> instructions</w:t>
      </w:r>
      <w:r w:rsidR="00972903">
        <w:rPr>
          <w:sz w:val="22"/>
          <w:szCs w:val="22"/>
        </w:rPr>
        <w:t xml:space="preserve"> that </w:t>
      </w:r>
      <w:proofErr w:type="spellStart"/>
      <w:r w:rsidR="00972903">
        <w:rPr>
          <w:sz w:val="22"/>
          <w:szCs w:val="22"/>
        </w:rPr>
        <w:t>Alfasigma</w:t>
      </w:r>
      <w:proofErr w:type="spellEnd"/>
      <w:r w:rsidR="00972903">
        <w:rPr>
          <w:sz w:val="22"/>
          <w:szCs w:val="22"/>
        </w:rPr>
        <w:t xml:space="preserve"> will provide to the SPONSOR separately</w:t>
      </w:r>
      <w:r w:rsidR="00972903" w:rsidRPr="00C960A7">
        <w:rPr>
          <w:sz w:val="22"/>
          <w:szCs w:val="22"/>
        </w:rPr>
        <w:t>.</w:t>
      </w:r>
      <w:r w:rsidR="00972903">
        <w:rPr>
          <w:sz w:val="22"/>
          <w:szCs w:val="22"/>
        </w:rPr>
        <w:t xml:space="preserve"> </w:t>
      </w:r>
    </w:p>
    <w:p w14:paraId="31466379" w14:textId="77777777" w:rsidR="00972903" w:rsidRDefault="00972903" w:rsidP="00972903">
      <w:pPr>
        <w:pStyle w:val="Sangradetextonormal"/>
        <w:tabs>
          <w:tab w:val="left" w:pos="851"/>
        </w:tabs>
        <w:ind w:left="426"/>
        <w:jc w:val="both"/>
        <w:rPr>
          <w:sz w:val="22"/>
          <w:szCs w:val="22"/>
        </w:rPr>
      </w:pPr>
    </w:p>
    <w:p w14:paraId="7462DD5D" w14:textId="00C2EA99" w:rsidR="00972903" w:rsidRPr="008E3A14" w:rsidRDefault="00972903" w:rsidP="00972903">
      <w:pPr>
        <w:pStyle w:val="Sangradetextonormal"/>
        <w:tabs>
          <w:tab w:val="left" w:pos="851"/>
        </w:tabs>
        <w:ind w:left="425"/>
        <w:jc w:val="both"/>
        <w:rPr>
          <w:i/>
          <w:caps/>
          <w:sz w:val="22"/>
          <w:szCs w:val="22"/>
        </w:rPr>
      </w:pPr>
      <w:r>
        <w:rPr>
          <w:sz w:val="22"/>
          <w:szCs w:val="22"/>
        </w:rPr>
        <w:t>(</w:t>
      </w:r>
      <w:r w:rsidR="006513B7">
        <w:rPr>
          <w:sz w:val="22"/>
          <w:szCs w:val="22"/>
        </w:rPr>
        <w:t>b</w:t>
      </w:r>
      <w:r>
        <w:rPr>
          <w:sz w:val="22"/>
          <w:szCs w:val="22"/>
        </w:rPr>
        <w:t xml:space="preserve">) </w:t>
      </w:r>
      <w:proofErr w:type="spellStart"/>
      <w:r>
        <w:rPr>
          <w:sz w:val="22"/>
          <w:szCs w:val="22"/>
        </w:rPr>
        <w:t>Alfasigma</w:t>
      </w:r>
      <w:proofErr w:type="spellEnd"/>
      <w:r>
        <w:rPr>
          <w:sz w:val="22"/>
          <w:szCs w:val="22"/>
        </w:rPr>
        <w:t xml:space="preserve"> shall ensure that all quantities</w:t>
      </w:r>
      <w:r w:rsidR="00E6426F">
        <w:rPr>
          <w:sz w:val="22"/>
          <w:szCs w:val="22"/>
        </w:rPr>
        <w:t xml:space="preserve"> </w:t>
      </w:r>
      <w:r>
        <w:rPr>
          <w:sz w:val="22"/>
          <w:szCs w:val="22"/>
        </w:rPr>
        <w:t>of Product</w:t>
      </w:r>
      <w:r w:rsidR="00E6426F">
        <w:rPr>
          <w:sz w:val="22"/>
          <w:szCs w:val="22"/>
        </w:rPr>
        <w:t xml:space="preserve"> (and placebo)</w:t>
      </w:r>
      <w:r>
        <w:rPr>
          <w:sz w:val="22"/>
          <w:szCs w:val="22"/>
        </w:rPr>
        <w:t xml:space="preserve"> supplied by </w:t>
      </w:r>
      <w:proofErr w:type="spellStart"/>
      <w:r>
        <w:rPr>
          <w:sz w:val="22"/>
          <w:szCs w:val="22"/>
        </w:rPr>
        <w:t>Alfasigma</w:t>
      </w:r>
      <w:proofErr w:type="spellEnd"/>
      <w:r>
        <w:rPr>
          <w:sz w:val="22"/>
          <w:szCs w:val="22"/>
        </w:rPr>
        <w:t xml:space="preserve"> to the SPONSOR for the purposes of the Study shall be manufactured in compliance </w:t>
      </w:r>
      <w:r w:rsidRPr="00C960A7">
        <w:rPr>
          <w:sz w:val="22"/>
          <w:szCs w:val="22"/>
        </w:rPr>
        <w:t xml:space="preserve">the </w:t>
      </w:r>
      <w:r>
        <w:rPr>
          <w:sz w:val="22"/>
          <w:szCs w:val="22"/>
        </w:rPr>
        <w:t>current Good Manufacturing Practices</w:t>
      </w:r>
      <w:r w:rsidRPr="00C960A7">
        <w:rPr>
          <w:i/>
          <w:sz w:val="22"/>
          <w:szCs w:val="22"/>
        </w:rPr>
        <w:t>.</w:t>
      </w:r>
      <w:r>
        <w:rPr>
          <w:i/>
          <w:sz w:val="22"/>
          <w:szCs w:val="22"/>
        </w:rPr>
        <w:t xml:space="preserve"> </w:t>
      </w:r>
      <w:r w:rsidRPr="008E3A14">
        <w:rPr>
          <w:caps/>
          <w:spacing w:val="-3"/>
          <w:sz w:val="22"/>
          <w:szCs w:val="22"/>
        </w:rPr>
        <w:t>EXCEPT AS EXPRESSLY SET FORTH IN</w:t>
      </w:r>
      <w:r w:rsidRPr="008E3A14">
        <w:rPr>
          <w:caps/>
          <w:spacing w:val="-3"/>
          <w:sz w:val="22"/>
        </w:rPr>
        <w:t xml:space="preserve"> this paragraph (</w:t>
      </w:r>
      <w:r w:rsidR="000A6153">
        <w:rPr>
          <w:caps/>
          <w:spacing w:val="-3"/>
          <w:sz w:val="22"/>
        </w:rPr>
        <w:t>B</w:t>
      </w:r>
      <w:r w:rsidRPr="008E3A14">
        <w:rPr>
          <w:caps/>
          <w:spacing w:val="-3"/>
          <w:sz w:val="22"/>
        </w:rPr>
        <w:t xml:space="preserve">), NO REPRESENTATION OR WARRANTY OF ANY KIND RELATING TO THE PRODUCT, EITHER EXPRESS OR IMPLIED, INCLUDING ANY EXPRESS OR IMPLIED WARRANTY OF </w:t>
      </w:r>
      <w:r w:rsidRPr="008E3A14">
        <w:rPr>
          <w:rFonts w:eastAsia="Batang"/>
          <w:caps/>
          <w:sz w:val="22"/>
          <w:szCs w:val="22"/>
        </w:rPr>
        <w:t>non-infringement</w:t>
      </w:r>
      <w:r w:rsidRPr="008E3A14">
        <w:rPr>
          <w:caps/>
          <w:spacing w:val="-3"/>
          <w:sz w:val="22"/>
        </w:rPr>
        <w:t xml:space="preserve"> OR MERCHANTABILITY OR FITNESS FOR A PARTICULAR PURPOSE</w:t>
      </w:r>
      <w:r w:rsidRPr="008E3A14">
        <w:rPr>
          <w:caps/>
          <w:spacing w:val="-3"/>
          <w:sz w:val="22"/>
          <w:szCs w:val="22"/>
        </w:rPr>
        <w:t xml:space="preserve"> IS MADE BY ALFASIGMA</w:t>
      </w:r>
      <w:r w:rsidR="000628CD">
        <w:rPr>
          <w:caps/>
          <w:spacing w:val="-3"/>
          <w:sz w:val="22"/>
          <w:szCs w:val="22"/>
        </w:rPr>
        <w:t xml:space="preserve"> </w:t>
      </w:r>
      <w:r>
        <w:rPr>
          <w:caps/>
          <w:spacing w:val="-3"/>
          <w:sz w:val="22"/>
          <w:szCs w:val="22"/>
        </w:rPr>
        <w:t>and</w:t>
      </w:r>
      <w:r w:rsidRPr="008E3A14">
        <w:rPr>
          <w:caps/>
          <w:spacing w:val="-3"/>
          <w:sz w:val="22"/>
          <w:szCs w:val="22"/>
        </w:rPr>
        <w:t xml:space="preserve"> IN NO EVENT SHALL</w:t>
      </w:r>
      <w:r w:rsidR="000628CD">
        <w:rPr>
          <w:caps/>
          <w:spacing w:val="-3"/>
          <w:sz w:val="22"/>
          <w:szCs w:val="22"/>
        </w:rPr>
        <w:t xml:space="preserve"> </w:t>
      </w:r>
      <w:r w:rsidRPr="008E3A14">
        <w:rPr>
          <w:caps/>
          <w:spacing w:val="-3"/>
          <w:sz w:val="22"/>
          <w:szCs w:val="22"/>
        </w:rPr>
        <w:t>ALFASIGMA BE LIABLE TO</w:t>
      </w:r>
      <w:r>
        <w:rPr>
          <w:caps/>
          <w:spacing w:val="-3"/>
          <w:sz w:val="22"/>
          <w:szCs w:val="22"/>
        </w:rPr>
        <w:t xml:space="preserve"> THE</w:t>
      </w:r>
      <w:r w:rsidRPr="008E3A14">
        <w:rPr>
          <w:caps/>
          <w:spacing w:val="-3"/>
          <w:sz w:val="22"/>
          <w:szCs w:val="22"/>
        </w:rPr>
        <w:t xml:space="preserve"> </w:t>
      </w:r>
      <w:r>
        <w:rPr>
          <w:caps/>
          <w:spacing w:val="-3"/>
          <w:sz w:val="22"/>
          <w:szCs w:val="22"/>
        </w:rPr>
        <w:t>SPONSOR</w:t>
      </w:r>
      <w:r w:rsidRPr="008E3A14">
        <w:rPr>
          <w:caps/>
          <w:spacing w:val="-3"/>
          <w:sz w:val="22"/>
          <w:szCs w:val="22"/>
        </w:rPr>
        <w:t xml:space="preserve"> FOR ANY LOSSES (AS DEFINED BELOW) INCURRED OR SUFFERED BY </w:t>
      </w:r>
      <w:r>
        <w:rPr>
          <w:caps/>
          <w:spacing w:val="-3"/>
          <w:sz w:val="22"/>
          <w:szCs w:val="22"/>
        </w:rPr>
        <w:t>THE SPONSOR</w:t>
      </w:r>
      <w:r w:rsidRPr="008E3A14">
        <w:rPr>
          <w:caps/>
          <w:spacing w:val="-3"/>
          <w:sz w:val="22"/>
          <w:szCs w:val="22"/>
        </w:rPr>
        <w:t xml:space="preserve"> AS A RESULT OF THE USE OF THE PRODUCT </w:t>
      </w:r>
      <w:r>
        <w:rPr>
          <w:caps/>
          <w:spacing w:val="-3"/>
          <w:sz w:val="22"/>
          <w:szCs w:val="22"/>
        </w:rPr>
        <w:t xml:space="preserve">in </w:t>
      </w:r>
      <w:r w:rsidRPr="008E3A14">
        <w:rPr>
          <w:caps/>
          <w:spacing w:val="-3"/>
          <w:sz w:val="22"/>
          <w:szCs w:val="22"/>
        </w:rPr>
        <w:t xml:space="preserve">the Study.  </w:t>
      </w:r>
    </w:p>
    <w:p w14:paraId="0FD332C6" w14:textId="77777777" w:rsidR="00972903" w:rsidRPr="00A3771C" w:rsidRDefault="00972903" w:rsidP="00972903">
      <w:pPr>
        <w:pStyle w:val="Sangradetextonormal"/>
        <w:tabs>
          <w:tab w:val="left" w:pos="851"/>
        </w:tabs>
        <w:ind w:left="0"/>
        <w:jc w:val="both"/>
        <w:rPr>
          <w:sz w:val="22"/>
          <w:szCs w:val="22"/>
        </w:rPr>
      </w:pPr>
    </w:p>
    <w:p w14:paraId="344F7E51" w14:textId="0433D97D" w:rsidR="00972903" w:rsidRPr="00C960A7" w:rsidRDefault="00972903" w:rsidP="006513B7">
      <w:pPr>
        <w:pStyle w:val="Sangradetextonormal"/>
        <w:ind w:left="426" w:hanging="426"/>
        <w:jc w:val="both"/>
        <w:rPr>
          <w:sz w:val="22"/>
          <w:szCs w:val="22"/>
        </w:rPr>
      </w:pPr>
      <w:r w:rsidRPr="00C960A7">
        <w:rPr>
          <w:b/>
          <w:sz w:val="22"/>
          <w:szCs w:val="22"/>
        </w:rPr>
        <w:t>3.</w:t>
      </w:r>
      <w:r w:rsidR="006513B7">
        <w:rPr>
          <w:b/>
          <w:sz w:val="22"/>
          <w:szCs w:val="22"/>
        </w:rPr>
        <w:t>3</w:t>
      </w:r>
      <w:r w:rsidRPr="00C960A7">
        <w:rPr>
          <w:sz w:val="22"/>
          <w:szCs w:val="22"/>
        </w:rPr>
        <w:tab/>
      </w:r>
      <w:r w:rsidR="006513B7">
        <w:rPr>
          <w:sz w:val="22"/>
          <w:szCs w:val="22"/>
        </w:rPr>
        <w:t>The SPONSOR</w:t>
      </w:r>
      <w:r w:rsidR="00E6426F">
        <w:rPr>
          <w:sz w:val="22"/>
          <w:szCs w:val="22"/>
        </w:rPr>
        <w:t xml:space="preserve"> </w:t>
      </w:r>
      <w:r>
        <w:rPr>
          <w:sz w:val="22"/>
          <w:szCs w:val="22"/>
        </w:rPr>
        <w:t xml:space="preserve">shall </w:t>
      </w:r>
      <w:r w:rsidRPr="00C960A7">
        <w:rPr>
          <w:sz w:val="22"/>
          <w:szCs w:val="22"/>
        </w:rPr>
        <w:t xml:space="preserve">use (or have used) the </w:t>
      </w:r>
      <w:r w:rsidR="006513B7">
        <w:rPr>
          <w:sz w:val="22"/>
          <w:szCs w:val="22"/>
        </w:rPr>
        <w:t>Product</w:t>
      </w:r>
      <w:r w:rsidR="00E6426F">
        <w:rPr>
          <w:sz w:val="22"/>
          <w:szCs w:val="22"/>
        </w:rPr>
        <w:t xml:space="preserve"> </w:t>
      </w:r>
      <w:r w:rsidR="006513B7">
        <w:rPr>
          <w:sz w:val="22"/>
          <w:szCs w:val="22"/>
        </w:rPr>
        <w:t>and the Grant</w:t>
      </w:r>
      <w:r w:rsidRPr="00C960A7">
        <w:rPr>
          <w:sz w:val="22"/>
          <w:szCs w:val="22"/>
        </w:rPr>
        <w:t xml:space="preserve"> </w:t>
      </w:r>
      <w:r>
        <w:rPr>
          <w:sz w:val="22"/>
          <w:szCs w:val="22"/>
        </w:rPr>
        <w:t>exclusively</w:t>
      </w:r>
      <w:r w:rsidRPr="00C960A7">
        <w:rPr>
          <w:sz w:val="22"/>
          <w:szCs w:val="22"/>
        </w:rPr>
        <w:t xml:space="preserve"> for the performance of the Study. Upon completion of the Study or termination of this Agreement, whichever occurs first, </w:t>
      </w:r>
      <w:r w:rsidR="006513B7">
        <w:rPr>
          <w:sz w:val="22"/>
          <w:szCs w:val="22"/>
        </w:rPr>
        <w:t>the SPONSOR</w:t>
      </w:r>
      <w:r w:rsidRPr="00C960A7">
        <w:rPr>
          <w:sz w:val="22"/>
          <w:szCs w:val="22"/>
        </w:rPr>
        <w:t xml:space="preserve"> shall either return to </w:t>
      </w:r>
      <w:proofErr w:type="spellStart"/>
      <w:r w:rsidRPr="00C960A7">
        <w:rPr>
          <w:sz w:val="22"/>
          <w:szCs w:val="22"/>
        </w:rPr>
        <w:t>Alfasigma</w:t>
      </w:r>
      <w:proofErr w:type="spellEnd"/>
      <w:r>
        <w:rPr>
          <w:sz w:val="22"/>
          <w:szCs w:val="22"/>
        </w:rPr>
        <w:t xml:space="preserve"> </w:t>
      </w:r>
      <w:r w:rsidRPr="00C960A7">
        <w:rPr>
          <w:sz w:val="22"/>
          <w:szCs w:val="22"/>
        </w:rPr>
        <w:t xml:space="preserve">any unused quantities of Product or provide </w:t>
      </w:r>
      <w:proofErr w:type="spellStart"/>
      <w:r w:rsidRPr="00C960A7">
        <w:rPr>
          <w:sz w:val="22"/>
          <w:szCs w:val="22"/>
        </w:rPr>
        <w:t>Alfasigma</w:t>
      </w:r>
      <w:proofErr w:type="spellEnd"/>
      <w:r>
        <w:rPr>
          <w:sz w:val="22"/>
          <w:szCs w:val="22"/>
        </w:rPr>
        <w:t xml:space="preserve"> </w:t>
      </w:r>
      <w:r w:rsidRPr="00C960A7">
        <w:rPr>
          <w:sz w:val="22"/>
          <w:szCs w:val="22"/>
        </w:rPr>
        <w:t xml:space="preserve">with a certificate of destruction of the unused quantities of Product, unless otherwise agreed by the Parties. In no case shall the remaining quantities of Product be used by </w:t>
      </w:r>
      <w:r w:rsidR="006513B7">
        <w:rPr>
          <w:sz w:val="22"/>
          <w:szCs w:val="22"/>
        </w:rPr>
        <w:t>the SPONSOR</w:t>
      </w:r>
      <w:r>
        <w:rPr>
          <w:sz w:val="22"/>
          <w:szCs w:val="22"/>
        </w:rPr>
        <w:t xml:space="preserve"> and/or the</w:t>
      </w:r>
      <w:r w:rsidRPr="00C960A7">
        <w:rPr>
          <w:sz w:val="22"/>
          <w:szCs w:val="22"/>
        </w:rPr>
        <w:t xml:space="preserve"> site(s) participating in the Study without the prior written consent of </w:t>
      </w:r>
      <w:proofErr w:type="spellStart"/>
      <w:r w:rsidRPr="00C960A7">
        <w:rPr>
          <w:sz w:val="22"/>
          <w:szCs w:val="22"/>
        </w:rPr>
        <w:t>Alfasigma</w:t>
      </w:r>
      <w:proofErr w:type="spellEnd"/>
      <w:r w:rsidRPr="00C960A7">
        <w:rPr>
          <w:sz w:val="22"/>
          <w:szCs w:val="22"/>
        </w:rPr>
        <w:t>.</w:t>
      </w:r>
    </w:p>
    <w:p w14:paraId="68ADBF97" w14:textId="77777777" w:rsidR="00972903" w:rsidRPr="00C960A7" w:rsidRDefault="00972903" w:rsidP="00972903">
      <w:pPr>
        <w:pStyle w:val="Sangradetextonormal"/>
        <w:ind w:left="426" w:hanging="426"/>
        <w:jc w:val="both"/>
        <w:rPr>
          <w:sz w:val="22"/>
          <w:szCs w:val="22"/>
        </w:rPr>
      </w:pPr>
    </w:p>
    <w:p w14:paraId="6C9BFFB6" w14:textId="20D74849" w:rsidR="00972903" w:rsidRDefault="00972903" w:rsidP="00972903">
      <w:pPr>
        <w:pStyle w:val="Sangradetextonormal"/>
        <w:ind w:left="426" w:hanging="426"/>
        <w:jc w:val="both"/>
        <w:rPr>
          <w:sz w:val="22"/>
          <w:szCs w:val="22"/>
        </w:rPr>
      </w:pPr>
      <w:r w:rsidRPr="00C960A7">
        <w:rPr>
          <w:b/>
          <w:sz w:val="22"/>
          <w:szCs w:val="22"/>
        </w:rPr>
        <w:t>3.</w:t>
      </w:r>
      <w:r w:rsidR="006513B7">
        <w:rPr>
          <w:b/>
          <w:sz w:val="22"/>
          <w:szCs w:val="22"/>
        </w:rPr>
        <w:t>4</w:t>
      </w:r>
      <w:r w:rsidRPr="00C960A7">
        <w:rPr>
          <w:b/>
          <w:sz w:val="22"/>
          <w:szCs w:val="22"/>
        </w:rPr>
        <w:tab/>
      </w:r>
      <w:r w:rsidRPr="00C960A7">
        <w:rPr>
          <w:sz w:val="22"/>
          <w:szCs w:val="22"/>
        </w:rPr>
        <w:t>For the sake of good order, the Parties hereby acknowledge and agree that</w:t>
      </w:r>
      <w:r>
        <w:rPr>
          <w:sz w:val="22"/>
          <w:szCs w:val="22"/>
        </w:rPr>
        <w:t xml:space="preserve"> except for the </w:t>
      </w:r>
      <w:r w:rsidR="006513B7">
        <w:rPr>
          <w:sz w:val="22"/>
          <w:szCs w:val="22"/>
        </w:rPr>
        <w:t>Contribution</w:t>
      </w:r>
      <w:r>
        <w:rPr>
          <w:sz w:val="22"/>
          <w:szCs w:val="22"/>
        </w:rPr>
        <w:t>,</w:t>
      </w:r>
      <w:r w:rsidRPr="00C960A7">
        <w:rPr>
          <w:sz w:val="22"/>
          <w:szCs w:val="22"/>
        </w:rPr>
        <w:t xml:space="preserve"> no</w:t>
      </w:r>
      <w:r>
        <w:rPr>
          <w:sz w:val="22"/>
          <w:szCs w:val="22"/>
        </w:rPr>
        <w:t xml:space="preserve"> additional </w:t>
      </w:r>
      <w:r w:rsidR="006513B7">
        <w:rPr>
          <w:sz w:val="22"/>
          <w:szCs w:val="22"/>
        </w:rPr>
        <w:t xml:space="preserve">support, </w:t>
      </w:r>
      <w:r w:rsidRPr="00C960A7">
        <w:rPr>
          <w:sz w:val="22"/>
          <w:szCs w:val="22"/>
        </w:rPr>
        <w:t xml:space="preserve">sum, </w:t>
      </w:r>
      <w:proofErr w:type="gramStart"/>
      <w:r w:rsidRPr="00C960A7">
        <w:rPr>
          <w:sz w:val="22"/>
          <w:szCs w:val="22"/>
        </w:rPr>
        <w:t>compensation</w:t>
      </w:r>
      <w:proofErr w:type="gramEnd"/>
      <w:r w:rsidRPr="00C960A7">
        <w:rPr>
          <w:sz w:val="22"/>
          <w:szCs w:val="22"/>
        </w:rPr>
        <w:t xml:space="preserve"> or reimbursement whatsoever shall be due by </w:t>
      </w:r>
      <w:proofErr w:type="spellStart"/>
      <w:r w:rsidRPr="00C960A7">
        <w:rPr>
          <w:sz w:val="22"/>
          <w:szCs w:val="22"/>
        </w:rPr>
        <w:t>Alfasigma</w:t>
      </w:r>
      <w:proofErr w:type="spellEnd"/>
      <w:r w:rsidRPr="00C960A7">
        <w:rPr>
          <w:sz w:val="22"/>
          <w:szCs w:val="22"/>
        </w:rPr>
        <w:t xml:space="preserve"> to </w:t>
      </w:r>
      <w:r w:rsidR="006513B7">
        <w:rPr>
          <w:sz w:val="22"/>
          <w:szCs w:val="22"/>
        </w:rPr>
        <w:t>the SPONSOR</w:t>
      </w:r>
      <w:r w:rsidRPr="00C960A7">
        <w:rPr>
          <w:sz w:val="22"/>
          <w:szCs w:val="22"/>
        </w:rPr>
        <w:t xml:space="preserve"> and/or </w:t>
      </w:r>
      <w:r w:rsidRPr="00C960A7">
        <w:rPr>
          <w:rFonts w:eastAsia="Batang"/>
          <w:sz w:val="22"/>
          <w:szCs w:val="22"/>
        </w:rPr>
        <w:t xml:space="preserve">the Study site(s) and/or the Investigator(s) and/or any third parties </w:t>
      </w:r>
      <w:r w:rsidRPr="00C960A7">
        <w:rPr>
          <w:sz w:val="22"/>
          <w:szCs w:val="22"/>
        </w:rPr>
        <w:t xml:space="preserve">in </w:t>
      </w:r>
      <w:r w:rsidR="006513B7">
        <w:rPr>
          <w:sz w:val="22"/>
          <w:szCs w:val="22"/>
        </w:rPr>
        <w:t>connection with</w:t>
      </w:r>
      <w:r w:rsidRPr="00C960A7">
        <w:rPr>
          <w:sz w:val="22"/>
          <w:szCs w:val="22"/>
        </w:rPr>
        <w:t xml:space="preserve"> of the Study.</w:t>
      </w:r>
    </w:p>
    <w:p w14:paraId="3D9D3AFE" w14:textId="77777777" w:rsidR="0034371B" w:rsidRPr="000963FD" w:rsidRDefault="0034371B" w:rsidP="0034371B">
      <w:pPr>
        <w:pStyle w:val="Sangradetextonormal"/>
        <w:ind w:left="0"/>
        <w:jc w:val="both"/>
        <w:rPr>
          <w:sz w:val="22"/>
          <w:szCs w:val="22"/>
        </w:rPr>
      </w:pPr>
    </w:p>
    <w:p w14:paraId="070D2B9F" w14:textId="4658EC22" w:rsidR="006513B7" w:rsidRDefault="00C86B6C" w:rsidP="006513B7">
      <w:pPr>
        <w:pStyle w:val="Sangradetextonormal"/>
        <w:ind w:left="426" w:hanging="426"/>
        <w:jc w:val="both"/>
        <w:rPr>
          <w:sz w:val="22"/>
          <w:szCs w:val="22"/>
        </w:rPr>
      </w:pPr>
      <w:r w:rsidRPr="00880A5F">
        <w:rPr>
          <w:b/>
          <w:sz w:val="22"/>
          <w:szCs w:val="22"/>
        </w:rPr>
        <w:t>3.</w:t>
      </w:r>
      <w:r w:rsidR="009156AE">
        <w:rPr>
          <w:b/>
          <w:sz w:val="22"/>
          <w:szCs w:val="22"/>
        </w:rPr>
        <w:t>5</w:t>
      </w:r>
      <w:r>
        <w:rPr>
          <w:sz w:val="22"/>
          <w:szCs w:val="22"/>
        </w:rPr>
        <w:tab/>
      </w:r>
      <w:r w:rsidR="006513B7">
        <w:rPr>
          <w:sz w:val="22"/>
          <w:szCs w:val="22"/>
        </w:rPr>
        <w:t xml:space="preserve">The </w:t>
      </w:r>
      <w:r w:rsidRPr="00C86B6C">
        <w:rPr>
          <w:sz w:val="22"/>
          <w:szCs w:val="22"/>
        </w:rPr>
        <w:t>S</w:t>
      </w:r>
      <w:r w:rsidR="00B47AB0">
        <w:rPr>
          <w:sz w:val="22"/>
          <w:szCs w:val="22"/>
        </w:rPr>
        <w:t>P</w:t>
      </w:r>
      <w:r>
        <w:rPr>
          <w:sz w:val="22"/>
          <w:szCs w:val="22"/>
        </w:rPr>
        <w:t>ONSOR</w:t>
      </w:r>
      <w:r w:rsidRPr="00C86B6C">
        <w:rPr>
          <w:sz w:val="22"/>
          <w:szCs w:val="22"/>
        </w:rPr>
        <w:t xml:space="preserve"> acknowledges that</w:t>
      </w:r>
      <w:r w:rsidR="006513B7">
        <w:rPr>
          <w:sz w:val="22"/>
          <w:szCs w:val="22"/>
        </w:rPr>
        <w:t xml:space="preserve"> (</w:t>
      </w:r>
      <w:proofErr w:type="spellStart"/>
      <w:r w:rsidR="006513B7">
        <w:rPr>
          <w:sz w:val="22"/>
          <w:szCs w:val="22"/>
        </w:rPr>
        <w:t>i</w:t>
      </w:r>
      <w:proofErr w:type="spellEnd"/>
      <w:r w:rsidR="006513B7">
        <w:rPr>
          <w:sz w:val="22"/>
          <w:szCs w:val="22"/>
        </w:rPr>
        <w:t>)</w:t>
      </w:r>
      <w:r w:rsidRPr="00C86B6C">
        <w:rPr>
          <w:sz w:val="22"/>
          <w:szCs w:val="22"/>
        </w:rPr>
        <w:t xml:space="preserve"> the </w:t>
      </w:r>
      <w:bookmarkStart w:id="7" w:name="_Hlk67987904"/>
      <w:r w:rsidRPr="00C86B6C">
        <w:rPr>
          <w:sz w:val="22"/>
          <w:szCs w:val="22"/>
        </w:rPr>
        <w:t xml:space="preserve">Contribution </w:t>
      </w:r>
      <w:bookmarkEnd w:id="7"/>
      <w:r w:rsidR="006513B7">
        <w:rPr>
          <w:sz w:val="22"/>
          <w:szCs w:val="22"/>
        </w:rPr>
        <w:t xml:space="preserve">provided by </w:t>
      </w:r>
      <w:proofErr w:type="spellStart"/>
      <w:r w:rsidR="006513B7">
        <w:rPr>
          <w:sz w:val="22"/>
          <w:szCs w:val="22"/>
        </w:rPr>
        <w:t>Alfasigma</w:t>
      </w:r>
      <w:proofErr w:type="spellEnd"/>
      <w:r w:rsidR="006513B7">
        <w:rPr>
          <w:sz w:val="22"/>
          <w:szCs w:val="22"/>
        </w:rPr>
        <w:t xml:space="preserve"> hereunder does </w:t>
      </w:r>
      <w:r w:rsidRPr="00C86B6C">
        <w:rPr>
          <w:sz w:val="22"/>
          <w:szCs w:val="22"/>
        </w:rPr>
        <w:t xml:space="preserve">not imply </w:t>
      </w:r>
      <w:r w:rsidR="006513B7" w:rsidRPr="00037C44">
        <w:rPr>
          <w:sz w:val="22"/>
          <w:szCs w:val="22"/>
        </w:rPr>
        <w:t xml:space="preserve">any direct or indirect involvement or responsibility of any kind on </w:t>
      </w:r>
      <w:proofErr w:type="spellStart"/>
      <w:r w:rsidR="006513B7">
        <w:rPr>
          <w:sz w:val="22"/>
          <w:szCs w:val="22"/>
        </w:rPr>
        <w:t>Alfasigma</w:t>
      </w:r>
      <w:proofErr w:type="spellEnd"/>
      <w:r w:rsidR="006513B7">
        <w:rPr>
          <w:sz w:val="22"/>
          <w:szCs w:val="22"/>
        </w:rPr>
        <w:t xml:space="preserve"> </w:t>
      </w:r>
      <w:r w:rsidR="006513B7" w:rsidRPr="00037C44">
        <w:rPr>
          <w:sz w:val="22"/>
          <w:szCs w:val="22"/>
        </w:rPr>
        <w:t xml:space="preserve">in the </w:t>
      </w:r>
      <w:r w:rsidR="006513B7">
        <w:rPr>
          <w:sz w:val="22"/>
          <w:szCs w:val="22"/>
        </w:rPr>
        <w:t>performance</w:t>
      </w:r>
      <w:r w:rsidR="006513B7" w:rsidRPr="00037C44">
        <w:rPr>
          <w:sz w:val="22"/>
          <w:szCs w:val="22"/>
        </w:rPr>
        <w:t xml:space="preserve"> of the </w:t>
      </w:r>
      <w:r w:rsidR="006513B7">
        <w:rPr>
          <w:sz w:val="22"/>
          <w:szCs w:val="22"/>
        </w:rPr>
        <w:t xml:space="preserve">Study, and (ii) </w:t>
      </w:r>
      <w:proofErr w:type="spellStart"/>
      <w:r w:rsidR="006513B7">
        <w:rPr>
          <w:sz w:val="22"/>
          <w:szCs w:val="22"/>
        </w:rPr>
        <w:t>Alfasigma</w:t>
      </w:r>
      <w:proofErr w:type="spellEnd"/>
      <w:r w:rsidR="006513B7">
        <w:rPr>
          <w:sz w:val="22"/>
          <w:szCs w:val="22"/>
        </w:rPr>
        <w:t xml:space="preserve"> is </w:t>
      </w:r>
      <w:r w:rsidR="006513B7" w:rsidRPr="00037C44">
        <w:rPr>
          <w:sz w:val="22"/>
          <w:szCs w:val="22"/>
        </w:rPr>
        <w:t>not sponsor</w:t>
      </w:r>
      <w:r w:rsidR="006513B7">
        <w:rPr>
          <w:sz w:val="22"/>
          <w:szCs w:val="22"/>
        </w:rPr>
        <w:t xml:space="preserve"> or co-sponsor</w:t>
      </w:r>
      <w:r w:rsidR="006513B7" w:rsidRPr="00037C44">
        <w:rPr>
          <w:sz w:val="22"/>
          <w:szCs w:val="22"/>
        </w:rPr>
        <w:t xml:space="preserve"> of the Study and </w:t>
      </w:r>
      <w:r w:rsidR="006513B7">
        <w:rPr>
          <w:sz w:val="22"/>
          <w:szCs w:val="22"/>
        </w:rPr>
        <w:t>shall</w:t>
      </w:r>
      <w:r w:rsidR="006513B7" w:rsidRPr="00037C44">
        <w:rPr>
          <w:sz w:val="22"/>
          <w:szCs w:val="22"/>
        </w:rPr>
        <w:t xml:space="preserve"> not be referred to as</w:t>
      </w:r>
      <w:r w:rsidR="006513B7">
        <w:rPr>
          <w:sz w:val="22"/>
          <w:szCs w:val="22"/>
        </w:rPr>
        <w:t xml:space="preserve"> </w:t>
      </w:r>
      <w:r w:rsidR="006513B7" w:rsidRPr="00037C44">
        <w:rPr>
          <w:sz w:val="22"/>
          <w:szCs w:val="22"/>
        </w:rPr>
        <w:t xml:space="preserve">such </w:t>
      </w:r>
      <w:r w:rsidR="006513B7">
        <w:rPr>
          <w:sz w:val="22"/>
          <w:szCs w:val="22"/>
        </w:rPr>
        <w:t>by the SPONSOR</w:t>
      </w:r>
      <w:r w:rsidR="006513B7" w:rsidRPr="00037C44">
        <w:rPr>
          <w:sz w:val="22"/>
          <w:szCs w:val="22"/>
        </w:rPr>
        <w:t xml:space="preserve"> under any circumstances.</w:t>
      </w:r>
    </w:p>
    <w:p w14:paraId="354399DD" w14:textId="2029AE2F" w:rsidR="00C86B6C" w:rsidRPr="00C86B6C" w:rsidRDefault="00C86B6C" w:rsidP="00C86B6C">
      <w:pPr>
        <w:pStyle w:val="Sangradetextonormal"/>
        <w:ind w:left="426" w:hanging="426"/>
        <w:jc w:val="both"/>
        <w:rPr>
          <w:sz w:val="22"/>
          <w:szCs w:val="22"/>
        </w:rPr>
      </w:pPr>
    </w:p>
    <w:p w14:paraId="44E9395A"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4.</w:t>
      </w:r>
      <w:r w:rsidRPr="000963FD">
        <w:rPr>
          <w:b/>
          <w:sz w:val="22"/>
          <w:szCs w:val="22"/>
        </w:rPr>
        <w:tab/>
        <w:t>OWNERSHIP AND USE OF DATA, DOCUMENTS AND RESULTS</w:t>
      </w:r>
    </w:p>
    <w:p w14:paraId="4249FBF3" w14:textId="77777777" w:rsidR="0034371B" w:rsidRPr="000963FD" w:rsidRDefault="0034371B" w:rsidP="0034371B">
      <w:pPr>
        <w:pStyle w:val="Sangradetextonormal"/>
        <w:ind w:left="0"/>
        <w:jc w:val="both"/>
        <w:rPr>
          <w:b/>
          <w:sz w:val="22"/>
          <w:szCs w:val="22"/>
        </w:rPr>
      </w:pPr>
    </w:p>
    <w:p w14:paraId="2B537358" w14:textId="4BED5FCA" w:rsidR="0034371B" w:rsidRPr="000963FD" w:rsidRDefault="0034371B" w:rsidP="0034371B">
      <w:pPr>
        <w:pStyle w:val="Sangradetextonormal"/>
        <w:tabs>
          <w:tab w:val="left" w:pos="426"/>
        </w:tabs>
        <w:ind w:left="0"/>
        <w:jc w:val="both"/>
        <w:rPr>
          <w:sz w:val="22"/>
          <w:szCs w:val="22"/>
        </w:rPr>
      </w:pPr>
      <w:r w:rsidRPr="000963FD">
        <w:rPr>
          <w:b/>
          <w:sz w:val="22"/>
          <w:szCs w:val="22"/>
        </w:rPr>
        <w:t xml:space="preserve">4.1 </w:t>
      </w:r>
      <w:r w:rsidRPr="000963FD">
        <w:rPr>
          <w:b/>
          <w:sz w:val="22"/>
          <w:szCs w:val="22"/>
        </w:rPr>
        <w:tab/>
      </w:r>
      <w:r w:rsidR="00A87830" w:rsidRPr="00862A98">
        <w:rPr>
          <w:sz w:val="22"/>
          <w:szCs w:val="22"/>
          <w:u w:val="single"/>
        </w:rPr>
        <w:t>Ownership of Product-related inventions</w:t>
      </w:r>
    </w:p>
    <w:p w14:paraId="3B7CB72F" w14:textId="0F447A5B" w:rsidR="003E2C0D" w:rsidRPr="00E96DDE" w:rsidRDefault="001F0EE3" w:rsidP="00F800D9">
      <w:pPr>
        <w:pStyle w:val="Ttulo2"/>
        <w:ind w:left="360"/>
        <w:jc w:val="both"/>
        <w:rPr>
          <w:rFonts w:ascii="Times New Roman" w:hAnsi="Times New Roman" w:cs="Times New Roman"/>
          <w:b w:val="0"/>
          <w:i w:val="0"/>
          <w:sz w:val="22"/>
          <w:szCs w:val="22"/>
        </w:rPr>
      </w:pPr>
      <w:r w:rsidRPr="000963FD">
        <w:rPr>
          <w:rFonts w:ascii="Times New Roman" w:hAnsi="Times New Roman" w:cs="Times New Roman"/>
          <w:b w:val="0"/>
          <w:i w:val="0"/>
          <w:sz w:val="22"/>
          <w:szCs w:val="22"/>
        </w:rPr>
        <w:lastRenderedPageBreak/>
        <w:t xml:space="preserve">The SPONSOR agrees that it has no proprietary rights to or property interest in or license in respect of the Product. Any analogues, derivatives, improvements, inventions, discoveries, suggestions, </w:t>
      </w:r>
      <w:proofErr w:type="gramStart"/>
      <w:r w:rsidRPr="000963FD">
        <w:rPr>
          <w:rFonts w:ascii="Times New Roman" w:hAnsi="Times New Roman" w:cs="Times New Roman"/>
          <w:b w:val="0"/>
          <w:i w:val="0"/>
          <w:sz w:val="22"/>
          <w:szCs w:val="22"/>
        </w:rPr>
        <w:t>ideas</w:t>
      </w:r>
      <w:proofErr w:type="gramEnd"/>
      <w:r w:rsidRPr="000963FD">
        <w:rPr>
          <w:rFonts w:ascii="Times New Roman" w:hAnsi="Times New Roman" w:cs="Times New Roman"/>
          <w:b w:val="0"/>
          <w:i w:val="0"/>
          <w:sz w:val="22"/>
          <w:szCs w:val="22"/>
        </w:rPr>
        <w:t xml:space="preserve"> or innovations related </w:t>
      </w:r>
      <w:r w:rsidR="00B731CF" w:rsidRPr="000963FD">
        <w:rPr>
          <w:rFonts w:ascii="Times New Roman" w:hAnsi="Times New Roman" w:cs="Times New Roman"/>
          <w:b w:val="0"/>
          <w:i w:val="0"/>
          <w:sz w:val="22"/>
          <w:szCs w:val="22"/>
          <w:u w:val="single"/>
        </w:rPr>
        <w:t>exclusively</w:t>
      </w:r>
      <w:r w:rsidR="00B731CF" w:rsidRPr="000963FD">
        <w:rPr>
          <w:rFonts w:ascii="Times New Roman" w:hAnsi="Times New Roman" w:cs="Times New Roman"/>
          <w:b w:val="0"/>
          <w:i w:val="0"/>
          <w:sz w:val="22"/>
          <w:szCs w:val="22"/>
        </w:rPr>
        <w:t xml:space="preserve"> </w:t>
      </w:r>
      <w:r w:rsidRPr="000963FD">
        <w:rPr>
          <w:rFonts w:ascii="Times New Roman" w:hAnsi="Times New Roman" w:cs="Times New Roman"/>
          <w:b w:val="0"/>
          <w:i w:val="0"/>
          <w:sz w:val="22"/>
          <w:szCs w:val="22"/>
        </w:rPr>
        <w:t>to the Product made or conceived by</w:t>
      </w:r>
      <w:r w:rsidR="00E96DDE">
        <w:rPr>
          <w:rFonts w:ascii="Times New Roman" w:hAnsi="Times New Roman" w:cs="Times New Roman"/>
          <w:b w:val="0"/>
          <w:i w:val="0"/>
          <w:sz w:val="22"/>
          <w:szCs w:val="22"/>
        </w:rPr>
        <w:t xml:space="preserve"> or on behalf of</w:t>
      </w:r>
      <w:r w:rsidRPr="000963FD">
        <w:rPr>
          <w:rFonts w:ascii="Times New Roman" w:hAnsi="Times New Roman" w:cs="Times New Roman"/>
          <w:b w:val="0"/>
          <w:i w:val="0"/>
          <w:sz w:val="22"/>
          <w:szCs w:val="22"/>
        </w:rPr>
        <w:t xml:space="preserve"> the SPONSOR during the performance of the Study shall be promptly disclosed by the SPONSOR to </w:t>
      </w:r>
      <w:proofErr w:type="spellStart"/>
      <w:r w:rsidR="00C90C9C" w:rsidRPr="00E96DDE">
        <w:rPr>
          <w:rFonts w:ascii="Times New Roman" w:hAnsi="Times New Roman" w:cs="Times New Roman"/>
          <w:b w:val="0"/>
          <w:i w:val="0"/>
          <w:sz w:val="22"/>
          <w:szCs w:val="22"/>
        </w:rPr>
        <w:t>Alfasigma</w:t>
      </w:r>
      <w:proofErr w:type="spellEnd"/>
      <w:r w:rsidRPr="00E96DDE">
        <w:rPr>
          <w:rFonts w:ascii="Times New Roman" w:hAnsi="Times New Roman" w:cs="Times New Roman"/>
          <w:b w:val="0"/>
          <w:i w:val="0"/>
          <w:sz w:val="22"/>
          <w:szCs w:val="22"/>
        </w:rPr>
        <w:t xml:space="preserve"> and shall be the exclusive property of </w:t>
      </w:r>
      <w:proofErr w:type="spellStart"/>
      <w:r w:rsidR="00C90C9C" w:rsidRPr="00E96DDE">
        <w:rPr>
          <w:rFonts w:ascii="Times New Roman" w:hAnsi="Times New Roman" w:cs="Times New Roman"/>
          <w:b w:val="0"/>
          <w:i w:val="0"/>
          <w:sz w:val="22"/>
          <w:szCs w:val="22"/>
        </w:rPr>
        <w:t>Alfasigma</w:t>
      </w:r>
      <w:proofErr w:type="spellEnd"/>
      <w:r w:rsidRPr="00E96DDE">
        <w:rPr>
          <w:rFonts w:ascii="Times New Roman" w:hAnsi="Times New Roman" w:cs="Times New Roman"/>
          <w:b w:val="0"/>
          <w:i w:val="0"/>
          <w:sz w:val="22"/>
          <w:szCs w:val="22"/>
        </w:rPr>
        <w:t xml:space="preserve">. </w:t>
      </w:r>
      <w:r w:rsidR="0034371B" w:rsidRPr="00E96DDE">
        <w:rPr>
          <w:rFonts w:ascii="Times New Roman" w:hAnsi="Times New Roman" w:cs="Times New Roman"/>
          <w:b w:val="0"/>
          <w:i w:val="0"/>
          <w:sz w:val="22"/>
          <w:szCs w:val="22"/>
        </w:rPr>
        <w:t xml:space="preserve">Except as expressly provided herein, nothing in this Agreement shall be construed as granting </w:t>
      </w:r>
      <w:r w:rsidR="00E96DDE" w:rsidRPr="00E96DDE">
        <w:rPr>
          <w:rFonts w:ascii="Times New Roman" w:hAnsi="Times New Roman" w:cs="Times New Roman"/>
          <w:b w:val="0"/>
          <w:i w:val="0"/>
          <w:sz w:val="22"/>
          <w:szCs w:val="22"/>
        </w:rPr>
        <w:t>the SPONSOR</w:t>
      </w:r>
      <w:r w:rsidR="00E96DDE" w:rsidRPr="000A2C73">
        <w:rPr>
          <w:rFonts w:ascii="Times New Roman" w:hAnsi="Times New Roman" w:cs="Times New Roman"/>
          <w:b w:val="0"/>
          <w:i w:val="0"/>
          <w:sz w:val="22"/>
          <w:szCs w:val="22"/>
        </w:rPr>
        <w:t xml:space="preserve"> any rights or licenses whatsoever in or to the Product and/or any associated intellectual property rights</w:t>
      </w:r>
      <w:r w:rsidR="0034371B" w:rsidRPr="00E96DDE">
        <w:rPr>
          <w:rFonts w:ascii="Times New Roman" w:hAnsi="Times New Roman" w:cs="Times New Roman"/>
          <w:b w:val="0"/>
          <w:i w:val="0"/>
          <w:sz w:val="22"/>
          <w:szCs w:val="22"/>
        </w:rPr>
        <w:t>.</w:t>
      </w:r>
      <w:r w:rsidR="00E96DDE" w:rsidRPr="00E96DDE">
        <w:rPr>
          <w:rFonts w:ascii="Times New Roman" w:hAnsi="Times New Roman" w:cs="Times New Roman"/>
          <w:b w:val="0"/>
          <w:i w:val="0"/>
          <w:sz w:val="22"/>
          <w:szCs w:val="22"/>
        </w:rPr>
        <w:t xml:space="preserve"> The</w:t>
      </w:r>
      <w:r w:rsidR="003E2C0D" w:rsidRPr="00E96DDE">
        <w:rPr>
          <w:rFonts w:ascii="Times New Roman" w:hAnsi="Times New Roman" w:cs="Times New Roman"/>
          <w:b w:val="0"/>
          <w:i w:val="0"/>
          <w:sz w:val="22"/>
          <w:szCs w:val="22"/>
        </w:rPr>
        <w:t xml:space="preserve"> SPONSOR hereby declares</w:t>
      </w:r>
      <w:r w:rsidR="00A87D82" w:rsidRPr="00E96DDE">
        <w:rPr>
          <w:rFonts w:ascii="Times New Roman" w:hAnsi="Times New Roman" w:cs="Times New Roman"/>
          <w:b w:val="0"/>
          <w:i w:val="0"/>
          <w:sz w:val="22"/>
          <w:szCs w:val="22"/>
        </w:rPr>
        <w:t xml:space="preserve"> and warrants</w:t>
      </w:r>
      <w:r w:rsidR="003E2C0D" w:rsidRPr="00E96DDE">
        <w:rPr>
          <w:rFonts w:ascii="Times New Roman" w:hAnsi="Times New Roman" w:cs="Times New Roman"/>
          <w:b w:val="0"/>
          <w:i w:val="0"/>
          <w:sz w:val="22"/>
          <w:szCs w:val="22"/>
        </w:rPr>
        <w:t xml:space="preserve"> that, notwithstanding the Study may be partially funded by non-profit organizations and</w:t>
      </w:r>
      <w:r w:rsidR="001C62CB">
        <w:rPr>
          <w:rFonts w:ascii="Times New Roman" w:hAnsi="Times New Roman" w:cs="Times New Roman"/>
          <w:b w:val="0"/>
          <w:i w:val="0"/>
          <w:sz w:val="22"/>
          <w:szCs w:val="22"/>
        </w:rPr>
        <w:t xml:space="preserve"> the</w:t>
      </w:r>
      <w:r w:rsidR="003E2C0D" w:rsidRPr="00E96DDE">
        <w:rPr>
          <w:rFonts w:ascii="Times New Roman" w:hAnsi="Times New Roman" w:cs="Times New Roman"/>
          <w:b w:val="0"/>
          <w:i w:val="0"/>
          <w:sz w:val="22"/>
          <w:szCs w:val="22"/>
        </w:rPr>
        <w:t xml:space="preserve"> SPONSOR may have certain obligations regarding the administration of </w:t>
      </w:r>
      <w:r w:rsidR="00A87D82" w:rsidRPr="00E96DDE">
        <w:rPr>
          <w:rFonts w:ascii="Times New Roman" w:hAnsi="Times New Roman" w:cs="Times New Roman"/>
          <w:b w:val="0"/>
          <w:i w:val="0"/>
          <w:sz w:val="22"/>
          <w:szCs w:val="22"/>
        </w:rPr>
        <w:t>discoveries/</w:t>
      </w:r>
      <w:r w:rsidR="003E2C0D" w:rsidRPr="00E96DDE">
        <w:rPr>
          <w:rFonts w:ascii="Times New Roman" w:hAnsi="Times New Roman" w:cs="Times New Roman"/>
          <w:b w:val="0"/>
          <w:i w:val="0"/>
          <w:sz w:val="22"/>
          <w:szCs w:val="22"/>
        </w:rPr>
        <w:t xml:space="preserve">inventions made using these funds, such obligations do not conflict with the provisions of this Article 4.1.  </w:t>
      </w:r>
    </w:p>
    <w:p w14:paraId="3A8C531A" w14:textId="77777777" w:rsidR="0034371B" w:rsidRPr="00E96DDE" w:rsidRDefault="0034371B" w:rsidP="0034371B">
      <w:pPr>
        <w:pStyle w:val="Sangradetextonormal"/>
        <w:tabs>
          <w:tab w:val="left" w:pos="426"/>
        </w:tabs>
        <w:ind w:left="0"/>
        <w:jc w:val="both"/>
        <w:rPr>
          <w:sz w:val="22"/>
          <w:szCs w:val="22"/>
        </w:rPr>
      </w:pPr>
    </w:p>
    <w:p w14:paraId="345CDBCC" w14:textId="77777777" w:rsidR="0034371B" w:rsidRPr="00E96DDE" w:rsidRDefault="0034371B" w:rsidP="0034371B">
      <w:pPr>
        <w:pStyle w:val="Sangradetextonormal"/>
        <w:tabs>
          <w:tab w:val="left" w:pos="426"/>
        </w:tabs>
        <w:ind w:left="0"/>
        <w:jc w:val="both"/>
        <w:rPr>
          <w:sz w:val="22"/>
          <w:szCs w:val="22"/>
        </w:rPr>
      </w:pPr>
      <w:r w:rsidRPr="00356B47">
        <w:rPr>
          <w:b/>
          <w:sz w:val="22"/>
          <w:szCs w:val="22"/>
        </w:rPr>
        <w:t>4.2</w:t>
      </w:r>
      <w:r w:rsidRPr="00356B47">
        <w:rPr>
          <w:b/>
          <w:sz w:val="22"/>
          <w:szCs w:val="22"/>
        </w:rPr>
        <w:tab/>
      </w:r>
      <w:r w:rsidRPr="00862A98">
        <w:rPr>
          <w:sz w:val="22"/>
          <w:szCs w:val="22"/>
          <w:u w:val="single"/>
        </w:rPr>
        <w:t>Ownership of results</w:t>
      </w:r>
    </w:p>
    <w:p w14:paraId="6968E24B" w14:textId="77777777" w:rsidR="0034371B" w:rsidRPr="000963FD" w:rsidRDefault="0034371B" w:rsidP="0034371B">
      <w:pPr>
        <w:pStyle w:val="Sangradetextonormal"/>
        <w:ind w:left="0"/>
        <w:jc w:val="both"/>
        <w:rPr>
          <w:sz w:val="22"/>
          <w:szCs w:val="22"/>
        </w:rPr>
      </w:pPr>
    </w:p>
    <w:p w14:paraId="77BE587F" w14:textId="06BE4514" w:rsidR="0034371B" w:rsidRPr="000963FD" w:rsidRDefault="0034371B" w:rsidP="0034371B">
      <w:pPr>
        <w:pStyle w:val="Sangradetextonormal"/>
        <w:ind w:left="426"/>
        <w:jc w:val="both"/>
        <w:rPr>
          <w:sz w:val="22"/>
          <w:szCs w:val="22"/>
        </w:rPr>
      </w:pPr>
      <w:r w:rsidRPr="000963FD">
        <w:rPr>
          <w:sz w:val="22"/>
          <w:szCs w:val="22"/>
        </w:rPr>
        <w:t xml:space="preserve">As </w:t>
      </w:r>
      <w:r w:rsidR="00E96DDE">
        <w:rPr>
          <w:sz w:val="22"/>
          <w:szCs w:val="22"/>
        </w:rPr>
        <w:t>sponsor</w:t>
      </w:r>
      <w:r w:rsidR="00E96DDE" w:rsidRPr="000963FD">
        <w:rPr>
          <w:sz w:val="22"/>
          <w:szCs w:val="22"/>
        </w:rPr>
        <w:t xml:space="preserve"> </w:t>
      </w:r>
      <w:r w:rsidRPr="000963FD">
        <w:rPr>
          <w:sz w:val="22"/>
          <w:szCs w:val="22"/>
        </w:rPr>
        <w:t xml:space="preserve">of the Study, the SPONSOR shall be the owner of the results </w:t>
      </w:r>
      <w:r w:rsidR="00AE37CC" w:rsidRPr="000963FD">
        <w:rPr>
          <w:sz w:val="22"/>
          <w:szCs w:val="22"/>
        </w:rPr>
        <w:t xml:space="preserve">arising out of </w:t>
      </w:r>
      <w:r w:rsidRPr="000963FD">
        <w:rPr>
          <w:sz w:val="22"/>
          <w:szCs w:val="22"/>
        </w:rPr>
        <w:t xml:space="preserve">the Study. </w:t>
      </w:r>
    </w:p>
    <w:p w14:paraId="5C55E6A3" w14:textId="77777777" w:rsidR="0034371B" w:rsidRPr="000963FD" w:rsidRDefault="0034371B" w:rsidP="0034371B">
      <w:pPr>
        <w:pStyle w:val="Sangradetextonormal"/>
        <w:ind w:left="0"/>
        <w:jc w:val="both"/>
        <w:rPr>
          <w:sz w:val="22"/>
          <w:szCs w:val="22"/>
        </w:rPr>
      </w:pPr>
    </w:p>
    <w:p w14:paraId="667DE7A2"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4.3</w:t>
      </w:r>
      <w:r w:rsidRPr="000963FD">
        <w:rPr>
          <w:sz w:val="22"/>
          <w:szCs w:val="22"/>
        </w:rPr>
        <w:t xml:space="preserve"> </w:t>
      </w:r>
      <w:r w:rsidRPr="000963FD">
        <w:rPr>
          <w:sz w:val="22"/>
          <w:szCs w:val="22"/>
        </w:rPr>
        <w:tab/>
      </w:r>
      <w:r w:rsidRPr="00862A98">
        <w:rPr>
          <w:sz w:val="22"/>
          <w:szCs w:val="22"/>
          <w:u w:val="single"/>
        </w:rPr>
        <w:t>Use of results by</w:t>
      </w:r>
      <w:r w:rsidR="00B624C1" w:rsidRPr="00862A98">
        <w:rPr>
          <w:b/>
          <w:sz w:val="22"/>
          <w:szCs w:val="22"/>
          <w:u w:val="single"/>
        </w:rPr>
        <w:t xml:space="preserve"> </w:t>
      </w:r>
      <w:proofErr w:type="spellStart"/>
      <w:r w:rsidR="00C90C9C" w:rsidRPr="00862A98">
        <w:rPr>
          <w:sz w:val="22"/>
          <w:szCs w:val="22"/>
          <w:u w:val="single"/>
        </w:rPr>
        <w:t>Alfasigma</w:t>
      </w:r>
      <w:proofErr w:type="spellEnd"/>
    </w:p>
    <w:p w14:paraId="072C2BB0" w14:textId="77777777" w:rsidR="0034371B" w:rsidRPr="000963FD" w:rsidRDefault="0034371B" w:rsidP="0034371B">
      <w:pPr>
        <w:pStyle w:val="Sangradetextonormal"/>
        <w:ind w:left="0"/>
        <w:jc w:val="both"/>
        <w:rPr>
          <w:sz w:val="22"/>
          <w:szCs w:val="22"/>
        </w:rPr>
      </w:pPr>
    </w:p>
    <w:p w14:paraId="4494BFC0" w14:textId="5116B9EB" w:rsidR="008A262A" w:rsidRPr="00904D02" w:rsidRDefault="008A262A" w:rsidP="008A262A">
      <w:pPr>
        <w:pStyle w:val="Sangradetextonormal"/>
        <w:ind w:left="426"/>
        <w:jc w:val="both"/>
        <w:rPr>
          <w:sz w:val="22"/>
          <w:szCs w:val="22"/>
        </w:rPr>
      </w:pPr>
      <w:r w:rsidRPr="000963FD">
        <w:rPr>
          <w:sz w:val="22"/>
          <w:szCs w:val="22"/>
        </w:rPr>
        <w:t xml:space="preserve">In consideration for its </w:t>
      </w:r>
      <w:r w:rsidR="00E96DDE">
        <w:rPr>
          <w:sz w:val="22"/>
          <w:szCs w:val="22"/>
        </w:rPr>
        <w:t>C</w:t>
      </w:r>
      <w:r w:rsidRPr="000963FD">
        <w:rPr>
          <w:sz w:val="22"/>
          <w:szCs w:val="22"/>
        </w:rPr>
        <w:t xml:space="preserve">ontribution to the Study, the SPONSOR hereby grants to </w:t>
      </w:r>
      <w:proofErr w:type="spellStart"/>
      <w:r w:rsidR="00C90C9C" w:rsidRPr="000963FD">
        <w:rPr>
          <w:sz w:val="22"/>
          <w:szCs w:val="22"/>
        </w:rPr>
        <w:t>Alfasigma</w:t>
      </w:r>
      <w:proofErr w:type="spellEnd"/>
      <w:r w:rsidRPr="000963FD">
        <w:rPr>
          <w:sz w:val="22"/>
          <w:szCs w:val="22"/>
        </w:rPr>
        <w:t xml:space="preserve"> </w:t>
      </w:r>
      <w:r w:rsidR="00D8550D" w:rsidRPr="000963FD">
        <w:rPr>
          <w:sz w:val="22"/>
          <w:szCs w:val="22"/>
        </w:rPr>
        <w:t xml:space="preserve">a non-exclusive licence </w:t>
      </w:r>
      <w:r w:rsidRPr="000963FD">
        <w:rPr>
          <w:sz w:val="22"/>
          <w:szCs w:val="22"/>
        </w:rPr>
        <w:t xml:space="preserve">to use and exploit, on a world-wide basis, and without making any additional contribution or </w:t>
      </w:r>
      <w:r w:rsidRPr="00904D02">
        <w:rPr>
          <w:sz w:val="22"/>
          <w:szCs w:val="22"/>
        </w:rPr>
        <w:t>royalty to the SPONSOR, Investigator</w:t>
      </w:r>
      <w:r w:rsidR="002B7562" w:rsidRPr="00904D02">
        <w:rPr>
          <w:sz w:val="22"/>
          <w:szCs w:val="22"/>
        </w:rPr>
        <w:t>(</w:t>
      </w:r>
      <w:r w:rsidRPr="00904D02">
        <w:rPr>
          <w:sz w:val="22"/>
          <w:szCs w:val="22"/>
        </w:rPr>
        <w:t>s</w:t>
      </w:r>
      <w:r w:rsidR="002B7562" w:rsidRPr="00904D02">
        <w:rPr>
          <w:sz w:val="22"/>
          <w:szCs w:val="22"/>
        </w:rPr>
        <w:t>)</w:t>
      </w:r>
      <w:r w:rsidRPr="00904D02">
        <w:rPr>
          <w:sz w:val="22"/>
          <w:szCs w:val="22"/>
        </w:rPr>
        <w:t xml:space="preserve">, or any other </w:t>
      </w:r>
      <w:proofErr w:type="gramStart"/>
      <w:r w:rsidRPr="00904D02">
        <w:rPr>
          <w:sz w:val="22"/>
          <w:szCs w:val="22"/>
        </w:rPr>
        <w:t>third party</w:t>
      </w:r>
      <w:proofErr w:type="gramEnd"/>
      <w:r w:rsidRPr="00904D02">
        <w:rPr>
          <w:sz w:val="22"/>
          <w:szCs w:val="22"/>
        </w:rPr>
        <w:t xml:space="preserve"> taking part in the Study</w:t>
      </w:r>
      <w:r w:rsidR="000F4A02" w:rsidRPr="00904D02">
        <w:rPr>
          <w:sz w:val="22"/>
          <w:szCs w:val="22"/>
        </w:rPr>
        <w:t xml:space="preserve"> </w:t>
      </w:r>
      <w:r w:rsidR="007704D6" w:rsidRPr="00904D02">
        <w:rPr>
          <w:sz w:val="22"/>
          <w:szCs w:val="22"/>
        </w:rPr>
        <w:t>all Study results</w:t>
      </w:r>
      <w:r w:rsidR="00F800D9" w:rsidRPr="00904D02">
        <w:rPr>
          <w:sz w:val="22"/>
          <w:szCs w:val="22"/>
        </w:rPr>
        <w:t xml:space="preserve"> </w:t>
      </w:r>
      <w:r w:rsidR="007B777B" w:rsidRPr="00904D02">
        <w:rPr>
          <w:sz w:val="22"/>
          <w:szCs w:val="22"/>
          <w:lang w:val="en-US"/>
        </w:rPr>
        <w:t>to improve the knowledge of the efficacy and safety of the Product</w:t>
      </w:r>
      <w:r w:rsidRPr="00904D02">
        <w:rPr>
          <w:sz w:val="22"/>
          <w:szCs w:val="22"/>
        </w:rPr>
        <w:t xml:space="preserve">. </w:t>
      </w:r>
    </w:p>
    <w:p w14:paraId="198D072A" w14:textId="77777777" w:rsidR="00145425" w:rsidRPr="000963FD" w:rsidRDefault="00145425" w:rsidP="0034371B">
      <w:pPr>
        <w:pStyle w:val="Sangradetextonormal"/>
        <w:tabs>
          <w:tab w:val="left" w:pos="426"/>
        </w:tabs>
        <w:ind w:left="0"/>
        <w:jc w:val="both"/>
        <w:rPr>
          <w:sz w:val="22"/>
          <w:szCs w:val="22"/>
        </w:rPr>
      </w:pPr>
    </w:p>
    <w:p w14:paraId="525884A3"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5.</w:t>
      </w:r>
      <w:r w:rsidRPr="000963FD">
        <w:rPr>
          <w:b/>
          <w:sz w:val="22"/>
          <w:szCs w:val="22"/>
        </w:rPr>
        <w:tab/>
        <w:t>CONFIDENTIALITY, RESTRICTED USE AND PUBLICATION</w:t>
      </w:r>
    </w:p>
    <w:p w14:paraId="28E54BC4" w14:textId="77777777" w:rsidR="0034371B" w:rsidRPr="000963FD" w:rsidRDefault="0034371B" w:rsidP="0034371B">
      <w:pPr>
        <w:pStyle w:val="Sangradetextonormal"/>
        <w:tabs>
          <w:tab w:val="left" w:pos="426"/>
        </w:tabs>
        <w:ind w:left="0"/>
        <w:jc w:val="both"/>
        <w:rPr>
          <w:b/>
          <w:sz w:val="22"/>
          <w:szCs w:val="22"/>
        </w:rPr>
      </w:pPr>
    </w:p>
    <w:p w14:paraId="7F985CEA" w14:textId="77777777" w:rsidR="0034371B" w:rsidRPr="000963FD" w:rsidRDefault="0034371B" w:rsidP="0034371B">
      <w:pPr>
        <w:pStyle w:val="Sangradetextonormal"/>
        <w:tabs>
          <w:tab w:val="left" w:pos="426"/>
        </w:tabs>
        <w:ind w:left="0"/>
        <w:jc w:val="both"/>
        <w:rPr>
          <w:sz w:val="22"/>
          <w:szCs w:val="22"/>
        </w:rPr>
      </w:pPr>
      <w:r w:rsidRPr="000963FD">
        <w:rPr>
          <w:b/>
          <w:sz w:val="22"/>
          <w:szCs w:val="22"/>
        </w:rPr>
        <w:t>5.1</w:t>
      </w:r>
      <w:r w:rsidRPr="000963FD">
        <w:rPr>
          <w:b/>
          <w:sz w:val="22"/>
          <w:szCs w:val="22"/>
        </w:rPr>
        <w:tab/>
      </w:r>
      <w:r w:rsidRPr="00862A98">
        <w:rPr>
          <w:sz w:val="22"/>
          <w:szCs w:val="22"/>
          <w:u w:val="single"/>
        </w:rPr>
        <w:t>Confidentiality and Restricted Use</w:t>
      </w:r>
    </w:p>
    <w:p w14:paraId="13317E7D" w14:textId="77777777" w:rsidR="0034371B" w:rsidRPr="000963FD" w:rsidRDefault="0034371B" w:rsidP="0034371B">
      <w:pPr>
        <w:pStyle w:val="Sangradetextonormal"/>
        <w:ind w:left="0"/>
        <w:jc w:val="both"/>
        <w:rPr>
          <w:sz w:val="22"/>
          <w:szCs w:val="22"/>
        </w:rPr>
      </w:pPr>
    </w:p>
    <w:p w14:paraId="6CCE3017" w14:textId="4123D553" w:rsidR="00661D79" w:rsidRPr="000963FD" w:rsidRDefault="00661D79" w:rsidP="007E104B">
      <w:pPr>
        <w:spacing w:after="240"/>
        <w:ind w:left="360" w:firstLine="11"/>
        <w:jc w:val="both"/>
        <w:rPr>
          <w:rFonts w:eastAsia="Batang"/>
          <w:sz w:val="22"/>
          <w:szCs w:val="22"/>
        </w:rPr>
      </w:pPr>
      <w:r w:rsidRPr="000963FD">
        <w:rPr>
          <w:spacing w:val="-3"/>
          <w:sz w:val="22"/>
          <w:szCs w:val="22"/>
        </w:rPr>
        <w:t>Throughout th</w:t>
      </w:r>
      <w:r w:rsidR="00DD0BBD" w:rsidRPr="000963FD">
        <w:rPr>
          <w:spacing w:val="-3"/>
          <w:sz w:val="22"/>
          <w:szCs w:val="22"/>
        </w:rPr>
        <w:t>e term of this Agreement, each P</w:t>
      </w:r>
      <w:r w:rsidRPr="000963FD">
        <w:rPr>
          <w:spacing w:val="-3"/>
          <w:sz w:val="22"/>
          <w:szCs w:val="22"/>
        </w:rPr>
        <w:t>arty (</w:t>
      </w:r>
      <w:r w:rsidR="00F953B8">
        <w:rPr>
          <w:spacing w:val="-3"/>
          <w:sz w:val="22"/>
          <w:szCs w:val="22"/>
        </w:rPr>
        <w:t xml:space="preserve">the </w:t>
      </w:r>
      <w:r w:rsidRPr="000963FD">
        <w:rPr>
          <w:spacing w:val="-3"/>
          <w:sz w:val="22"/>
          <w:szCs w:val="22"/>
        </w:rPr>
        <w:t>“</w:t>
      </w:r>
      <w:r w:rsidRPr="000A2C73">
        <w:rPr>
          <w:b/>
          <w:spacing w:val="-3"/>
          <w:sz w:val="22"/>
          <w:szCs w:val="22"/>
        </w:rPr>
        <w:t>Receiving Party</w:t>
      </w:r>
      <w:r w:rsidRPr="000963FD">
        <w:rPr>
          <w:spacing w:val="-3"/>
          <w:sz w:val="22"/>
          <w:szCs w:val="22"/>
        </w:rPr>
        <w:t xml:space="preserve">”) may be given information and other proprietary material from the other </w:t>
      </w:r>
      <w:r w:rsidR="00DD0BBD" w:rsidRPr="000963FD">
        <w:rPr>
          <w:spacing w:val="-3"/>
          <w:sz w:val="22"/>
          <w:szCs w:val="22"/>
        </w:rPr>
        <w:t>P</w:t>
      </w:r>
      <w:r w:rsidRPr="000963FD">
        <w:rPr>
          <w:spacing w:val="-3"/>
          <w:sz w:val="22"/>
          <w:szCs w:val="22"/>
        </w:rPr>
        <w:t>arty (</w:t>
      </w:r>
      <w:r w:rsidR="00F953B8">
        <w:rPr>
          <w:spacing w:val="-3"/>
          <w:sz w:val="22"/>
          <w:szCs w:val="22"/>
        </w:rPr>
        <w:t xml:space="preserve">the </w:t>
      </w:r>
      <w:r w:rsidRPr="000963FD">
        <w:rPr>
          <w:spacing w:val="-3"/>
          <w:sz w:val="22"/>
          <w:szCs w:val="22"/>
        </w:rPr>
        <w:t>“</w:t>
      </w:r>
      <w:r w:rsidRPr="000A2C73">
        <w:rPr>
          <w:b/>
          <w:spacing w:val="-3"/>
          <w:sz w:val="22"/>
          <w:szCs w:val="22"/>
        </w:rPr>
        <w:t>Disclosing Party</w:t>
      </w:r>
      <w:r w:rsidRPr="000963FD">
        <w:rPr>
          <w:spacing w:val="-3"/>
          <w:sz w:val="22"/>
          <w:szCs w:val="22"/>
        </w:rPr>
        <w:t xml:space="preserve">”) which the Disclosing Party </w:t>
      </w:r>
      <w:r w:rsidR="00BC3509">
        <w:rPr>
          <w:spacing w:val="-3"/>
          <w:sz w:val="22"/>
          <w:szCs w:val="22"/>
        </w:rPr>
        <w:t>declare</w:t>
      </w:r>
      <w:r w:rsidR="000621CB">
        <w:rPr>
          <w:spacing w:val="-3"/>
          <w:sz w:val="22"/>
          <w:szCs w:val="22"/>
        </w:rPr>
        <w:t>s being</w:t>
      </w:r>
      <w:r w:rsidR="00BC3509">
        <w:rPr>
          <w:spacing w:val="-3"/>
          <w:sz w:val="22"/>
          <w:szCs w:val="22"/>
        </w:rPr>
        <w:t xml:space="preserve"> </w:t>
      </w:r>
      <w:r w:rsidRPr="000963FD">
        <w:rPr>
          <w:spacing w:val="-3"/>
          <w:sz w:val="22"/>
          <w:szCs w:val="22"/>
        </w:rPr>
        <w:t>secret and confidential (</w:t>
      </w:r>
      <w:r w:rsidR="00F953B8">
        <w:rPr>
          <w:spacing w:val="-3"/>
          <w:sz w:val="22"/>
          <w:szCs w:val="22"/>
        </w:rPr>
        <w:t xml:space="preserve">the </w:t>
      </w:r>
      <w:r w:rsidRPr="000963FD">
        <w:rPr>
          <w:spacing w:val="-3"/>
          <w:sz w:val="22"/>
          <w:szCs w:val="22"/>
        </w:rPr>
        <w:t>“</w:t>
      </w:r>
      <w:r w:rsidRPr="000A2C73">
        <w:rPr>
          <w:b/>
          <w:spacing w:val="-3"/>
          <w:sz w:val="22"/>
          <w:szCs w:val="22"/>
        </w:rPr>
        <w:t>Confidential Information</w:t>
      </w:r>
      <w:r w:rsidRPr="000963FD">
        <w:rPr>
          <w:spacing w:val="-3"/>
          <w:sz w:val="22"/>
          <w:szCs w:val="22"/>
        </w:rPr>
        <w:t xml:space="preserve">”). </w:t>
      </w:r>
      <w:r w:rsidRPr="000963FD">
        <w:rPr>
          <w:rFonts w:eastAsia="Batang"/>
          <w:spacing w:val="-3"/>
          <w:sz w:val="22"/>
          <w:szCs w:val="22"/>
        </w:rPr>
        <w:t xml:space="preserve">In no event </w:t>
      </w:r>
      <w:r w:rsidR="007B777B" w:rsidRPr="000963FD">
        <w:rPr>
          <w:rFonts w:eastAsia="Batang"/>
          <w:spacing w:val="-3"/>
          <w:sz w:val="22"/>
          <w:szCs w:val="22"/>
        </w:rPr>
        <w:t xml:space="preserve">shall </w:t>
      </w:r>
      <w:r w:rsidRPr="000963FD">
        <w:rPr>
          <w:rFonts w:eastAsia="Batang"/>
          <w:spacing w:val="-3"/>
          <w:sz w:val="22"/>
          <w:szCs w:val="22"/>
        </w:rPr>
        <w:t>the Receiving Party use the Disclosing Party’s Confidential Information for any purpose other than as may be required for the performance of its obligations hereunder, or disclose or make available any of such Confidential Information</w:t>
      </w:r>
      <w:r w:rsidRPr="000963FD">
        <w:rPr>
          <w:rFonts w:eastAsia="Batang"/>
          <w:sz w:val="22"/>
          <w:szCs w:val="22"/>
        </w:rPr>
        <w:t xml:space="preserve"> to </w:t>
      </w:r>
      <w:r w:rsidR="0053309D" w:rsidRPr="000963FD">
        <w:rPr>
          <w:sz w:val="22"/>
          <w:szCs w:val="22"/>
        </w:rPr>
        <w:t>third parties other than those (e.g., Investigator</w:t>
      </w:r>
      <w:r w:rsidR="002B7562" w:rsidRPr="000963FD">
        <w:rPr>
          <w:sz w:val="22"/>
          <w:szCs w:val="22"/>
        </w:rPr>
        <w:t>(</w:t>
      </w:r>
      <w:r w:rsidR="0053309D" w:rsidRPr="000963FD">
        <w:rPr>
          <w:sz w:val="22"/>
          <w:szCs w:val="22"/>
        </w:rPr>
        <w:t>s</w:t>
      </w:r>
      <w:r w:rsidR="002B7562" w:rsidRPr="000963FD">
        <w:rPr>
          <w:sz w:val="22"/>
          <w:szCs w:val="22"/>
        </w:rPr>
        <w:t>)</w:t>
      </w:r>
      <w:r w:rsidR="0053309D" w:rsidRPr="000963FD">
        <w:rPr>
          <w:sz w:val="22"/>
          <w:szCs w:val="22"/>
        </w:rPr>
        <w:t>, physicians, technicians, researchers</w:t>
      </w:r>
      <w:r w:rsidR="00F34787" w:rsidRPr="000963FD">
        <w:rPr>
          <w:sz w:val="22"/>
          <w:szCs w:val="22"/>
        </w:rPr>
        <w:t>, employees</w:t>
      </w:r>
      <w:r w:rsidR="0053309D" w:rsidRPr="000963FD">
        <w:rPr>
          <w:sz w:val="22"/>
          <w:szCs w:val="22"/>
        </w:rPr>
        <w:t xml:space="preserve"> directly involved in conducting the Study) who have a need to know </w:t>
      </w:r>
      <w:r w:rsidRPr="000963FD">
        <w:rPr>
          <w:rFonts w:eastAsia="Batang"/>
          <w:sz w:val="22"/>
          <w:szCs w:val="22"/>
        </w:rPr>
        <w:t xml:space="preserve">for the purposes of this Agreement and have undertaken to be bound by confidentiality and limited use obligations not less stringent than those established on the Receiving Party hereunder. </w:t>
      </w:r>
    </w:p>
    <w:p w14:paraId="3D17C26A" w14:textId="77777777" w:rsidR="00661D79" w:rsidRPr="000963FD" w:rsidRDefault="00661D79" w:rsidP="007E104B">
      <w:pPr>
        <w:suppressAutoHyphens/>
        <w:spacing w:after="240"/>
        <w:ind w:left="360" w:firstLine="11"/>
        <w:jc w:val="both"/>
        <w:rPr>
          <w:rFonts w:eastAsia="Batang"/>
          <w:spacing w:val="-3"/>
          <w:sz w:val="22"/>
          <w:szCs w:val="22"/>
        </w:rPr>
      </w:pPr>
      <w:r w:rsidRPr="000963FD">
        <w:rPr>
          <w:rFonts w:eastAsia="Batang"/>
          <w:spacing w:val="-3"/>
          <w:sz w:val="22"/>
          <w:szCs w:val="22"/>
        </w:rPr>
        <w:t xml:space="preserve">Upon any termination of this Agreement, the Receiving Party shall promptly return to the Disclosing Party or, at the Disclosing Party’s request, erase </w:t>
      </w:r>
      <w:r w:rsidRPr="000963FD">
        <w:rPr>
          <w:rFonts w:eastAsia="Batang"/>
          <w:sz w:val="22"/>
          <w:szCs w:val="22"/>
        </w:rPr>
        <w:t xml:space="preserve">(providing to Disclosing Party written confirmation of such destruction) </w:t>
      </w:r>
      <w:r w:rsidRPr="000963FD">
        <w:rPr>
          <w:rFonts w:eastAsia="Batang"/>
          <w:spacing w:val="-3"/>
          <w:sz w:val="22"/>
          <w:szCs w:val="22"/>
        </w:rPr>
        <w:t xml:space="preserve">all such Confidential Information in written or recorded form and all copies thereof, and all forms, stationery and other office supplies of the Disclosing Party in Receiving Party’s possession, in any way pertaining to or arising out of or in connection with the Disclosing Party’s business. The term “written or recorded form” as used in this Agreement includes not only files and records furnished by the Disclosing Party for the purposes of this Agreement, but also all other files, records, notes, memoranda, correspondence or other papers, computer files and disks, video tapes, slides and films, or any other electronic media created or written by the Receiving Party or at the direction of the Receiving Party </w:t>
      </w:r>
      <w:r w:rsidR="00DD0BBD" w:rsidRPr="000963FD">
        <w:rPr>
          <w:rFonts w:eastAsia="Batang"/>
          <w:spacing w:val="-3"/>
          <w:sz w:val="22"/>
          <w:szCs w:val="22"/>
        </w:rPr>
        <w:t>for the purposes of</w:t>
      </w:r>
      <w:r w:rsidRPr="000963FD">
        <w:rPr>
          <w:rFonts w:eastAsia="Batang"/>
          <w:spacing w:val="-3"/>
          <w:sz w:val="22"/>
          <w:szCs w:val="22"/>
        </w:rPr>
        <w:t xml:space="preserve"> this Agreement.</w:t>
      </w:r>
    </w:p>
    <w:p w14:paraId="72D2C560" w14:textId="77777777" w:rsidR="00E52C12" w:rsidRDefault="0096122A" w:rsidP="007E104B">
      <w:pPr>
        <w:pStyle w:val="Sangra2detindependiente"/>
        <w:ind w:left="360"/>
        <w:rPr>
          <w:rFonts w:ascii="Times New Roman" w:eastAsia="Batang" w:hAnsi="Times New Roman"/>
          <w:spacing w:val="-3"/>
          <w:szCs w:val="22"/>
        </w:rPr>
      </w:pPr>
      <w:r w:rsidRPr="0096122A">
        <w:rPr>
          <w:rFonts w:ascii="Times New Roman" w:eastAsia="Batang" w:hAnsi="Times New Roman"/>
          <w:spacing w:val="-3"/>
          <w:szCs w:val="22"/>
        </w:rPr>
        <w:lastRenderedPageBreak/>
        <w:t>The confidentiality and non-use obligations provided for herein shall survive the expiry or termination of this Agreement and remain in force for 10 (ten) years from the Effective Date.</w:t>
      </w:r>
    </w:p>
    <w:p w14:paraId="3FF653CB" w14:textId="77777777" w:rsidR="00E52C12" w:rsidRDefault="00E52C12" w:rsidP="007E104B">
      <w:pPr>
        <w:pStyle w:val="Sangra2detindependiente"/>
        <w:ind w:left="360"/>
        <w:rPr>
          <w:rFonts w:ascii="Times New Roman" w:eastAsia="Batang" w:hAnsi="Times New Roman"/>
          <w:spacing w:val="-3"/>
          <w:szCs w:val="22"/>
        </w:rPr>
      </w:pPr>
    </w:p>
    <w:p w14:paraId="77904ECC" w14:textId="1AEAE23F" w:rsidR="0034371B" w:rsidRPr="000963FD" w:rsidRDefault="0034371B" w:rsidP="007E104B">
      <w:pPr>
        <w:pStyle w:val="Sangra2detindependiente"/>
        <w:ind w:left="360"/>
        <w:rPr>
          <w:rFonts w:ascii="Times New Roman" w:hAnsi="Times New Roman"/>
          <w:szCs w:val="22"/>
          <w:lang w:val="en-US"/>
        </w:rPr>
      </w:pPr>
      <w:r w:rsidRPr="000963FD">
        <w:rPr>
          <w:rFonts w:ascii="Times New Roman" w:hAnsi="Times New Roman"/>
          <w:szCs w:val="22"/>
          <w:lang w:val="en-US"/>
        </w:rPr>
        <w:t xml:space="preserve">However, no </w:t>
      </w:r>
      <w:r w:rsidR="00D87D16" w:rsidRPr="000963FD">
        <w:rPr>
          <w:rFonts w:ascii="Times New Roman" w:hAnsi="Times New Roman"/>
          <w:szCs w:val="22"/>
          <w:lang w:val="en-US"/>
        </w:rPr>
        <w:t>confidentiality obligations contained herein</w:t>
      </w:r>
      <w:r w:rsidRPr="000963FD">
        <w:rPr>
          <w:rFonts w:ascii="Times New Roman" w:hAnsi="Times New Roman"/>
          <w:szCs w:val="22"/>
          <w:lang w:val="en-US"/>
        </w:rPr>
        <w:t xml:space="preserve"> </w:t>
      </w:r>
      <w:r w:rsidR="00D87D16" w:rsidRPr="000963FD">
        <w:rPr>
          <w:rFonts w:ascii="Times New Roman" w:hAnsi="Times New Roman"/>
          <w:szCs w:val="22"/>
          <w:lang w:val="en-US"/>
        </w:rPr>
        <w:t xml:space="preserve">shall be construed </w:t>
      </w:r>
      <w:proofErr w:type="gramStart"/>
      <w:r w:rsidRPr="000963FD">
        <w:rPr>
          <w:rFonts w:ascii="Times New Roman" w:hAnsi="Times New Roman"/>
          <w:szCs w:val="22"/>
          <w:lang w:val="en-US"/>
        </w:rPr>
        <w:t>so as to</w:t>
      </w:r>
      <w:proofErr w:type="gramEnd"/>
      <w:r w:rsidRPr="000963FD">
        <w:rPr>
          <w:rFonts w:ascii="Times New Roman" w:hAnsi="Times New Roman"/>
          <w:szCs w:val="22"/>
          <w:lang w:val="en-US"/>
        </w:rPr>
        <w:t xml:space="preserve"> preclude use or disclosure of </w:t>
      </w:r>
      <w:r w:rsidR="00D87D16" w:rsidRPr="000963FD">
        <w:rPr>
          <w:rFonts w:ascii="Times New Roman" w:hAnsi="Times New Roman"/>
          <w:szCs w:val="22"/>
          <w:lang w:val="en-US"/>
        </w:rPr>
        <w:t>i</w:t>
      </w:r>
      <w:r w:rsidRPr="000963FD">
        <w:rPr>
          <w:rFonts w:ascii="Times New Roman" w:hAnsi="Times New Roman"/>
          <w:szCs w:val="22"/>
          <w:lang w:val="en-US"/>
        </w:rPr>
        <w:t>nformation:</w:t>
      </w:r>
    </w:p>
    <w:p w14:paraId="762BCD2F" w14:textId="77777777" w:rsidR="0034371B" w:rsidRPr="000963FD" w:rsidRDefault="0034371B" w:rsidP="007E104B">
      <w:pPr>
        <w:ind w:left="360" w:hanging="567"/>
        <w:jc w:val="both"/>
        <w:rPr>
          <w:sz w:val="22"/>
          <w:szCs w:val="22"/>
          <w:lang w:val="en-US"/>
        </w:rPr>
      </w:pPr>
    </w:p>
    <w:p w14:paraId="096B85A1" w14:textId="77777777" w:rsidR="0034371B" w:rsidRPr="000963FD" w:rsidRDefault="0034371B" w:rsidP="00D011C6">
      <w:pPr>
        <w:numPr>
          <w:ilvl w:val="0"/>
          <w:numId w:val="1"/>
        </w:numPr>
        <w:ind w:left="1260" w:hanging="540"/>
        <w:jc w:val="both"/>
        <w:rPr>
          <w:sz w:val="22"/>
          <w:szCs w:val="22"/>
          <w:lang w:val="en-US"/>
        </w:rPr>
      </w:pPr>
      <w:r w:rsidRPr="000963FD">
        <w:rPr>
          <w:sz w:val="22"/>
          <w:szCs w:val="22"/>
          <w:lang w:val="en-US"/>
        </w:rPr>
        <w:t xml:space="preserve">which is known to the </w:t>
      </w:r>
      <w:r w:rsidR="00D87D16" w:rsidRPr="000963FD">
        <w:rPr>
          <w:sz w:val="22"/>
          <w:szCs w:val="22"/>
          <w:lang w:val="en-US"/>
        </w:rPr>
        <w:t>R</w:t>
      </w:r>
      <w:r w:rsidRPr="000963FD">
        <w:rPr>
          <w:sz w:val="22"/>
          <w:szCs w:val="22"/>
          <w:lang w:val="en-US"/>
        </w:rPr>
        <w:t xml:space="preserve">eceiving Party, as evidenced by its written records, before the disclosure of the </w:t>
      </w:r>
      <w:r w:rsidR="00D87D16" w:rsidRPr="000963FD">
        <w:rPr>
          <w:sz w:val="22"/>
          <w:szCs w:val="22"/>
          <w:lang w:val="en-US"/>
        </w:rPr>
        <w:t>D</w:t>
      </w:r>
      <w:r w:rsidRPr="000963FD">
        <w:rPr>
          <w:sz w:val="22"/>
          <w:szCs w:val="22"/>
          <w:lang w:val="en-US"/>
        </w:rPr>
        <w:t xml:space="preserve">isclosing Party and was not otherwise acquired from the </w:t>
      </w:r>
      <w:r w:rsidR="00D87D16" w:rsidRPr="000963FD">
        <w:rPr>
          <w:sz w:val="22"/>
          <w:szCs w:val="22"/>
          <w:lang w:val="en-US"/>
        </w:rPr>
        <w:t>D</w:t>
      </w:r>
      <w:r w:rsidRPr="000963FD">
        <w:rPr>
          <w:sz w:val="22"/>
          <w:szCs w:val="22"/>
          <w:lang w:val="en-US"/>
        </w:rPr>
        <w:t>isclosi</w:t>
      </w:r>
      <w:r w:rsidR="00D87D16" w:rsidRPr="000963FD">
        <w:rPr>
          <w:sz w:val="22"/>
          <w:szCs w:val="22"/>
          <w:lang w:val="en-US"/>
        </w:rPr>
        <w:t xml:space="preserve">ng Party directly or indirectly under a confidentiality obligation still in </w:t>
      </w:r>
      <w:proofErr w:type="gramStart"/>
      <w:r w:rsidR="00D87D16" w:rsidRPr="000963FD">
        <w:rPr>
          <w:sz w:val="22"/>
          <w:szCs w:val="22"/>
          <w:lang w:val="en-US"/>
        </w:rPr>
        <w:t>force</w:t>
      </w:r>
      <w:r w:rsidRPr="000963FD">
        <w:rPr>
          <w:sz w:val="22"/>
          <w:szCs w:val="22"/>
          <w:lang w:val="en-US"/>
        </w:rPr>
        <w:t>;</w:t>
      </w:r>
      <w:proofErr w:type="gramEnd"/>
      <w:r w:rsidRPr="000963FD">
        <w:rPr>
          <w:sz w:val="22"/>
          <w:szCs w:val="22"/>
          <w:lang w:val="en-US"/>
        </w:rPr>
        <w:t xml:space="preserve"> </w:t>
      </w:r>
    </w:p>
    <w:p w14:paraId="7CF22735" w14:textId="77777777" w:rsidR="0034371B" w:rsidRPr="000963FD" w:rsidRDefault="0034371B" w:rsidP="007E104B">
      <w:pPr>
        <w:ind w:left="720"/>
        <w:jc w:val="both"/>
        <w:rPr>
          <w:sz w:val="22"/>
          <w:szCs w:val="22"/>
          <w:lang w:val="en-US"/>
        </w:rPr>
      </w:pPr>
    </w:p>
    <w:p w14:paraId="70D72585" w14:textId="77777777" w:rsidR="0034371B" w:rsidRPr="000963FD" w:rsidRDefault="0034371B" w:rsidP="0034371B">
      <w:pPr>
        <w:ind w:left="1276" w:hanging="567"/>
        <w:jc w:val="both"/>
        <w:rPr>
          <w:sz w:val="22"/>
          <w:szCs w:val="22"/>
          <w:lang w:val="en-US"/>
        </w:rPr>
      </w:pPr>
      <w:r w:rsidRPr="000963FD">
        <w:rPr>
          <w:sz w:val="22"/>
          <w:szCs w:val="22"/>
          <w:lang w:val="en-US"/>
        </w:rPr>
        <w:t>(b)</w:t>
      </w:r>
      <w:r w:rsidRPr="000963FD">
        <w:rPr>
          <w:sz w:val="22"/>
          <w:szCs w:val="22"/>
          <w:lang w:val="en-US"/>
        </w:rPr>
        <w:tab/>
        <w:t xml:space="preserve">which is disclosed in good faith to the </w:t>
      </w:r>
      <w:r w:rsidR="00D87D16" w:rsidRPr="000963FD">
        <w:rPr>
          <w:sz w:val="22"/>
          <w:szCs w:val="22"/>
          <w:lang w:val="en-US"/>
        </w:rPr>
        <w:t>R</w:t>
      </w:r>
      <w:r w:rsidRPr="000963FD">
        <w:rPr>
          <w:sz w:val="22"/>
          <w:szCs w:val="22"/>
          <w:lang w:val="en-US"/>
        </w:rPr>
        <w:t>eceiving Party by a third person lawfully in possession of such information and not under an obligation of nondisclosure toward</w:t>
      </w:r>
      <w:r w:rsidR="00555F8F" w:rsidRPr="000963FD">
        <w:rPr>
          <w:sz w:val="22"/>
          <w:szCs w:val="22"/>
          <w:lang w:val="en-US"/>
        </w:rPr>
        <w:t>s</w:t>
      </w:r>
      <w:r w:rsidRPr="000963FD">
        <w:rPr>
          <w:sz w:val="22"/>
          <w:szCs w:val="22"/>
          <w:lang w:val="en-US"/>
        </w:rPr>
        <w:t xml:space="preserve"> the </w:t>
      </w:r>
      <w:r w:rsidR="00D87D16" w:rsidRPr="000963FD">
        <w:rPr>
          <w:sz w:val="22"/>
          <w:szCs w:val="22"/>
          <w:lang w:val="en-US"/>
        </w:rPr>
        <w:t>D</w:t>
      </w:r>
      <w:r w:rsidRPr="000963FD">
        <w:rPr>
          <w:sz w:val="22"/>
          <w:szCs w:val="22"/>
          <w:lang w:val="en-US"/>
        </w:rPr>
        <w:t xml:space="preserve">isclosing </w:t>
      </w:r>
      <w:proofErr w:type="gramStart"/>
      <w:r w:rsidRPr="000963FD">
        <w:rPr>
          <w:sz w:val="22"/>
          <w:szCs w:val="22"/>
          <w:lang w:val="en-US"/>
        </w:rPr>
        <w:t>Party;</w:t>
      </w:r>
      <w:proofErr w:type="gramEnd"/>
    </w:p>
    <w:p w14:paraId="08C75688" w14:textId="77777777" w:rsidR="0034371B" w:rsidRPr="000963FD" w:rsidRDefault="0034371B" w:rsidP="0034371B">
      <w:pPr>
        <w:ind w:left="1276" w:hanging="567"/>
        <w:jc w:val="both"/>
        <w:rPr>
          <w:sz w:val="22"/>
          <w:szCs w:val="22"/>
          <w:lang w:val="en-US"/>
        </w:rPr>
      </w:pPr>
    </w:p>
    <w:p w14:paraId="624F5295" w14:textId="77777777" w:rsidR="0034371B" w:rsidRPr="000963FD" w:rsidRDefault="0034371B" w:rsidP="0034371B">
      <w:pPr>
        <w:pStyle w:val="Sangra3detindependiente"/>
        <w:rPr>
          <w:rFonts w:ascii="Times New Roman" w:hAnsi="Times New Roman"/>
          <w:szCs w:val="22"/>
        </w:rPr>
      </w:pPr>
      <w:r w:rsidRPr="000963FD">
        <w:rPr>
          <w:rFonts w:ascii="Times New Roman" w:hAnsi="Times New Roman"/>
          <w:szCs w:val="22"/>
        </w:rPr>
        <w:t>(c)</w:t>
      </w:r>
      <w:r w:rsidRPr="000963FD">
        <w:rPr>
          <w:rFonts w:ascii="Times New Roman" w:hAnsi="Times New Roman"/>
          <w:szCs w:val="22"/>
        </w:rPr>
        <w:tab/>
        <w:t xml:space="preserve">which is or becomes part of the public knowledge or is publicly divulged through no fault of the </w:t>
      </w:r>
      <w:r w:rsidR="00D87D16" w:rsidRPr="000963FD">
        <w:rPr>
          <w:rFonts w:ascii="Times New Roman" w:hAnsi="Times New Roman"/>
          <w:szCs w:val="22"/>
        </w:rPr>
        <w:t>R</w:t>
      </w:r>
      <w:r w:rsidR="008B6CBA" w:rsidRPr="000963FD">
        <w:rPr>
          <w:rFonts w:ascii="Times New Roman" w:hAnsi="Times New Roman"/>
          <w:szCs w:val="22"/>
        </w:rPr>
        <w:t xml:space="preserve">eceiving </w:t>
      </w:r>
      <w:proofErr w:type="gramStart"/>
      <w:r w:rsidR="008B6CBA" w:rsidRPr="000963FD">
        <w:rPr>
          <w:rFonts w:ascii="Times New Roman" w:hAnsi="Times New Roman"/>
          <w:szCs w:val="22"/>
        </w:rPr>
        <w:t>Party</w:t>
      </w:r>
      <w:r w:rsidRPr="000963FD">
        <w:rPr>
          <w:rFonts w:ascii="Times New Roman" w:hAnsi="Times New Roman"/>
          <w:szCs w:val="22"/>
        </w:rPr>
        <w:t>;</w:t>
      </w:r>
      <w:proofErr w:type="gramEnd"/>
    </w:p>
    <w:p w14:paraId="181FFA4B" w14:textId="77777777" w:rsidR="0034371B" w:rsidRPr="000963FD" w:rsidRDefault="0034371B" w:rsidP="0034371B">
      <w:pPr>
        <w:pStyle w:val="Sangra3detindependiente"/>
        <w:rPr>
          <w:rFonts w:ascii="Times New Roman" w:hAnsi="Times New Roman"/>
          <w:szCs w:val="22"/>
        </w:rPr>
      </w:pPr>
    </w:p>
    <w:p w14:paraId="1DD1D2C2" w14:textId="77777777" w:rsidR="007432E3" w:rsidRPr="000963FD" w:rsidRDefault="007432E3" w:rsidP="00D011C6">
      <w:pPr>
        <w:pStyle w:val="Sangra3detindependiente"/>
        <w:numPr>
          <w:ilvl w:val="0"/>
          <w:numId w:val="2"/>
        </w:numPr>
        <w:rPr>
          <w:rFonts w:ascii="Times New Roman" w:hAnsi="Times New Roman"/>
          <w:szCs w:val="22"/>
        </w:rPr>
      </w:pPr>
      <w:r w:rsidRPr="000963FD">
        <w:rPr>
          <w:rFonts w:ascii="Times New Roman" w:hAnsi="Times New Roman"/>
          <w:szCs w:val="22"/>
        </w:rPr>
        <w:t>which is disclosed by the Receiving Party as a result of applicable laws and regulations or pursuant to an order of a competent court or regulatory/administrative agency if</w:t>
      </w:r>
      <w:r w:rsidR="00F63D31" w:rsidRPr="000963FD">
        <w:rPr>
          <w:rFonts w:ascii="Times New Roman" w:hAnsi="Times New Roman"/>
          <w:szCs w:val="22"/>
        </w:rPr>
        <w:t>, to the extent legally permissible,</w:t>
      </w:r>
      <w:r w:rsidRPr="000963FD">
        <w:rPr>
          <w:rFonts w:ascii="Times New Roman" w:hAnsi="Times New Roman"/>
          <w:szCs w:val="22"/>
        </w:rPr>
        <w:t xml:space="preserve"> an immediate communication concerning this disclosure is made to the Disclosing </w:t>
      </w:r>
      <w:proofErr w:type="gramStart"/>
      <w:r w:rsidRPr="000963FD">
        <w:rPr>
          <w:rFonts w:ascii="Times New Roman" w:hAnsi="Times New Roman"/>
          <w:szCs w:val="22"/>
        </w:rPr>
        <w:t>Party;</w:t>
      </w:r>
      <w:proofErr w:type="gramEnd"/>
    </w:p>
    <w:p w14:paraId="158F2935" w14:textId="77777777" w:rsidR="0034371B" w:rsidRPr="000963FD" w:rsidRDefault="0034371B" w:rsidP="0034371B">
      <w:pPr>
        <w:pStyle w:val="Sangra3detindependiente"/>
        <w:ind w:left="709" w:firstLine="0"/>
        <w:rPr>
          <w:rFonts w:ascii="Times New Roman" w:hAnsi="Times New Roman"/>
          <w:szCs w:val="22"/>
        </w:rPr>
      </w:pPr>
    </w:p>
    <w:p w14:paraId="302C89BB" w14:textId="77777777" w:rsidR="0034371B" w:rsidRPr="000963FD" w:rsidRDefault="0034371B" w:rsidP="00D011C6">
      <w:pPr>
        <w:pStyle w:val="Sangra3detindependiente"/>
        <w:numPr>
          <w:ilvl w:val="0"/>
          <w:numId w:val="2"/>
        </w:numPr>
        <w:rPr>
          <w:rFonts w:ascii="Times New Roman" w:hAnsi="Times New Roman"/>
          <w:szCs w:val="22"/>
        </w:rPr>
      </w:pPr>
      <w:r w:rsidRPr="000963FD">
        <w:rPr>
          <w:rFonts w:ascii="Times New Roman" w:hAnsi="Times New Roman"/>
          <w:szCs w:val="22"/>
        </w:rPr>
        <w:t xml:space="preserve">which is, at any time, developed by employees of the </w:t>
      </w:r>
      <w:r w:rsidR="00D87D16" w:rsidRPr="000963FD">
        <w:rPr>
          <w:rFonts w:ascii="Times New Roman" w:hAnsi="Times New Roman"/>
          <w:szCs w:val="22"/>
        </w:rPr>
        <w:t xml:space="preserve">Receiving </w:t>
      </w:r>
      <w:r w:rsidRPr="000963FD">
        <w:rPr>
          <w:rFonts w:ascii="Times New Roman" w:hAnsi="Times New Roman"/>
          <w:szCs w:val="22"/>
        </w:rPr>
        <w:t>Party</w:t>
      </w:r>
      <w:r w:rsidR="00D87D16" w:rsidRPr="000963FD">
        <w:rPr>
          <w:rFonts w:ascii="Times New Roman" w:hAnsi="Times New Roman"/>
          <w:szCs w:val="22"/>
        </w:rPr>
        <w:t xml:space="preserve"> and/or of its </w:t>
      </w:r>
      <w:r w:rsidR="00E176F5" w:rsidRPr="000963FD">
        <w:rPr>
          <w:rFonts w:ascii="Times New Roman" w:hAnsi="Times New Roman"/>
          <w:szCs w:val="22"/>
        </w:rPr>
        <w:t>a</w:t>
      </w:r>
      <w:r w:rsidR="00D87D16" w:rsidRPr="000963FD">
        <w:rPr>
          <w:rFonts w:ascii="Times New Roman" w:hAnsi="Times New Roman"/>
          <w:szCs w:val="22"/>
        </w:rPr>
        <w:t>ffiliates</w:t>
      </w:r>
      <w:r w:rsidRPr="000963FD">
        <w:rPr>
          <w:rFonts w:ascii="Times New Roman" w:hAnsi="Times New Roman"/>
          <w:szCs w:val="22"/>
        </w:rPr>
        <w:t xml:space="preserve"> </w:t>
      </w:r>
      <w:r w:rsidR="00D87D16" w:rsidRPr="000963FD">
        <w:rPr>
          <w:rFonts w:ascii="Times New Roman" w:hAnsi="Times New Roman"/>
          <w:szCs w:val="22"/>
        </w:rPr>
        <w:t>without any use of the C</w:t>
      </w:r>
      <w:r w:rsidRPr="000963FD">
        <w:rPr>
          <w:rFonts w:ascii="Times New Roman" w:hAnsi="Times New Roman"/>
          <w:szCs w:val="22"/>
        </w:rPr>
        <w:t xml:space="preserve">onfidential </w:t>
      </w:r>
      <w:r w:rsidR="00D87D16" w:rsidRPr="000963FD">
        <w:rPr>
          <w:rFonts w:ascii="Times New Roman" w:hAnsi="Times New Roman"/>
          <w:szCs w:val="22"/>
        </w:rPr>
        <w:t>I</w:t>
      </w:r>
      <w:r w:rsidRPr="000963FD">
        <w:rPr>
          <w:rFonts w:ascii="Times New Roman" w:hAnsi="Times New Roman"/>
          <w:szCs w:val="22"/>
        </w:rPr>
        <w:t xml:space="preserve">nformation </w:t>
      </w:r>
      <w:r w:rsidR="00D87D16" w:rsidRPr="000963FD">
        <w:rPr>
          <w:rFonts w:ascii="Times New Roman" w:hAnsi="Times New Roman"/>
          <w:szCs w:val="22"/>
        </w:rPr>
        <w:t xml:space="preserve">received by </w:t>
      </w:r>
      <w:r w:rsidRPr="000963FD">
        <w:rPr>
          <w:rFonts w:ascii="Times New Roman" w:hAnsi="Times New Roman"/>
          <w:szCs w:val="22"/>
        </w:rPr>
        <w:t xml:space="preserve">the </w:t>
      </w:r>
      <w:r w:rsidR="00D87D16" w:rsidRPr="000963FD">
        <w:rPr>
          <w:rFonts w:ascii="Times New Roman" w:hAnsi="Times New Roman"/>
          <w:szCs w:val="22"/>
        </w:rPr>
        <w:t>D</w:t>
      </w:r>
      <w:r w:rsidRPr="000963FD">
        <w:rPr>
          <w:rFonts w:ascii="Times New Roman" w:hAnsi="Times New Roman"/>
          <w:szCs w:val="22"/>
        </w:rPr>
        <w:t>isclosing Party</w:t>
      </w:r>
      <w:r w:rsidR="00D87D16" w:rsidRPr="000963FD">
        <w:rPr>
          <w:rFonts w:ascii="Times New Roman" w:hAnsi="Times New Roman"/>
          <w:szCs w:val="22"/>
        </w:rPr>
        <w:t xml:space="preserve"> hereunder</w:t>
      </w:r>
      <w:r w:rsidRPr="000963FD">
        <w:rPr>
          <w:rFonts w:ascii="Times New Roman" w:hAnsi="Times New Roman"/>
          <w:szCs w:val="22"/>
        </w:rPr>
        <w:t>.</w:t>
      </w:r>
    </w:p>
    <w:p w14:paraId="37AC9C9B" w14:textId="77777777" w:rsidR="005E61B6" w:rsidRPr="000963FD" w:rsidRDefault="005E61B6" w:rsidP="005E61B6">
      <w:pPr>
        <w:pStyle w:val="Sangra3detindependiente"/>
        <w:ind w:left="0" w:firstLine="0"/>
        <w:rPr>
          <w:rFonts w:ascii="Times New Roman" w:hAnsi="Times New Roman"/>
          <w:szCs w:val="22"/>
        </w:rPr>
      </w:pPr>
    </w:p>
    <w:p w14:paraId="7400BFB2" w14:textId="77777777" w:rsidR="002D353A" w:rsidRPr="000963FD" w:rsidRDefault="007E104B" w:rsidP="007E104B">
      <w:pPr>
        <w:pStyle w:val="WPNormale"/>
        <w:tabs>
          <w:tab w:val="left" w:pos="-1159"/>
          <w:tab w:val="left" w:pos="-448"/>
          <w:tab w:val="left" w:pos="2441"/>
          <w:tab w:val="left" w:pos="3119"/>
          <w:tab w:val="left" w:pos="3161"/>
          <w:tab w:val="left" w:pos="3881"/>
          <w:tab w:val="left" w:pos="4111"/>
          <w:tab w:val="left" w:pos="4601"/>
          <w:tab w:val="left" w:pos="4962"/>
          <w:tab w:val="left" w:pos="5321"/>
          <w:tab w:val="left" w:pos="5529"/>
          <w:tab w:val="left" w:pos="6041"/>
          <w:tab w:val="left" w:pos="6379"/>
          <w:tab w:val="left" w:pos="6761"/>
          <w:tab w:val="left" w:pos="7230"/>
          <w:tab w:val="left" w:pos="7481"/>
          <w:tab w:val="left" w:pos="8080"/>
          <w:tab w:val="left" w:pos="8201"/>
          <w:tab w:val="left" w:pos="8647"/>
          <w:tab w:val="left" w:pos="8921"/>
          <w:tab w:val="left" w:pos="9641"/>
          <w:tab w:val="left" w:pos="10361"/>
          <w:tab w:val="left" w:pos="11081"/>
          <w:tab w:val="left" w:pos="11801"/>
          <w:tab w:val="left" w:pos="12521"/>
          <w:tab w:val="left" w:pos="13241"/>
          <w:tab w:val="left" w:pos="13961"/>
          <w:tab w:val="left" w:pos="14681"/>
          <w:tab w:val="left" w:pos="15401"/>
          <w:tab w:val="left" w:pos="16121"/>
          <w:tab w:val="left" w:pos="16841"/>
          <w:tab w:val="left" w:pos="17561"/>
        </w:tabs>
        <w:ind w:left="360" w:right="-113" w:hanging="360"/>
        <w:jc w:val="both"/>
        <w:rPr>
          <w:rFonts w:ascii="Times New Roman" w:hAnsi="Times New Roman"/>
          <w:sz w:val="22"/>
          <w:szCs w:val="22"/>
        </w:rPr>
      </w:pPr>
      <w:r w:rsidRPr="000963FD">
        <w:rPr>
          <w:rFonts w:ascii="Times New Roman" w:hAnsi="Times New Roman"/>
          <w:sz w:val="22"/>
          <w:szCs w:val="22"/>
        </w:rPr>
        <w:tab/>
      </w:r>
      <w:r w:rsidR="005E61B6" w:rsidRPr="000963FD">
        <w:rPr>
          <w:rFonts w:ascii="Times New Roman" w:hAnsi="Times New Roman"/>
          <w:sz w:val="22"/>
          <w:szCs w:val="22"/>
        </w:rPr>
        <w:t xml:space="preserve">For the avoidance of any doubt, the provisions contained herein shall not apply to the results of the Study, which </w:t>
      </w:r>
      <w:proofErr w:type="spellStart"/>
      <w:r w:rsidR="00C90C9C" w:rsidRPr="000963FD">
        <w:rPr>
          <w:rFonts w:ascii="Times New Roman" w:hAnsi="Times New Roman"/>
          <w:sz w:val="22"/>
          <w:szCs w:val="22"/>
        </w:rPr>
        <w:t>Alfasigma</w:t>
      </w:r>
      <w:proofErr w:type="spellEnd"/>
      <w:r w:rsidR="005E61B6" w:rsidRPr="000963FD">
        <w:rPr>
          <w:rFonts w:ascii="Times New Roman" w:hAnsi="Times New Roman"/>
          <w:sz w:val="22"/>
          <w:szCs w:val="22"/>
        </w:rPr>
        <w:t xml:space="preserve"> shall have the right to use as set forth in Article 4.3 above.</w:t>
      </w:r>
      <w:r w:rsidR="00FD4162" w:rsidRPr="000963FD">
        <w:rPr>
          <w:rFonts w:ascii="Times New Roman" w:hAnsi="Times New Roman"/>
          <w:sz w:val="22"/>
          <w:szCs w:val="22"/>
        </w:rPr>
        <w:t xml:space="preserve"> </w:t>
      </w:r>
    </w:p>
    <w:p w14:paraId="5BC70440" w14:textId="77777777" w:rsidR="002D353A" w:rsidRPr="000963FD" w:rsidRDefault="002D353A" w:rsidP="0034371B">
      <w:pPr>
        <w:pStyle w:val="Sangradetextonormal"/>
        <w:ind w:left="0"/>
        <w:jc w:val="both"/>
        <w:rPr>
          <w:sz w:val="22"/>
          <w:szCs w:val="22"/>
        </w:rPr>
      </w:pPr>
    </w:p>
    <w:p w14:paraId="7CFAFD5D" w14:textId="77777777" w:rsidR="007E104B" w:rsidRPr="00862A98" w:rsidRDefault="0034371B" w:rsidP="00D011C6">
      <w:pPr>
        <w:pStyle w:val="Sangradetextonormal"/>
        <w:numPr>
          <w:ilvl w:val="1"/>
          <w:numId w:val="5"/>
        </w:numPr>
        <w:tabs>
          <w:tab w:val="clear" w:pos="720"/>
        </w:tabs>
        <w:ind w:left="426" w:hanging="426"/>
        <w:jc w:val="both"/>
        <w:rPr>
          <w:sz w:val="22"/>
          <w:szCs w:val="22"/>
          <w:u w:val="single"/>
        </w:rPr>
      </w:pPr>
      <w:r w:rsidRPr="00862A98">
        <w:rPr>
          <w:sz w:val="22"/>
          <w:szCs w:val="22"/>
          <w:u w:val="single"/>
        </w:rPr>
        <w:t>Publication</w:t>
      </w:r>
    </w:p>
    <w:p w14:paraId="43D6CB20" w14:textId="77777777" w:rsidR="007E104B" w:rsidRPr="000963FD" w:rsidRDefault="007E104B" w:rsidP="007E104B">
      <w:pPr>
        <w:pStyle w:val="Sangradetextonormal"/>
        <w:tabs>
          <w:tab w:val="left" w:pos="426"/>
        </w:tabs>
        <w:ind w:left="0"/>
        <w:jc w:val="both"/>
        <w:rPr>
          <w:sz w:val="22"/>
          <w:szCs w:val="22"/>
        </w:rPr>
      </w:pPr>
    </w:p>
    <w:p w14:paraId="31D2FED0" w14:textId="14E6BD56" w:rsidR="00145C69" w:rsidRPr="000621CB" w:rsidRDefault="00145C69" w:rsidP="000621CB">
      <w:pPr>
        <w:pStyle w:val="Textodebloque"/>
        <w:tabs>
          <w:tab w:val="left" w:pos="1134"/>
          <w:tab w:val="left" w:pos="10915"/>
        </w:tabs>
        <w:spacing w:after="120"/>
        <w:ind w:left="360"/>
        <w:rPr>
          <w:rFonts w:ascii="Times New Roman" w:hAnsi="Times New Roman"/>
          <w:szCs w:val="22"/>
        </w:rPr>
      </w:pPr>
      <w:r w:rsidRPr="000963FD">
        <w:rPr>
          <w:rFonts w:ascii="Times New Roman" w:hAnsi="Times New Roman"/>
          <w:szCs w:val="22"/>
          <w:lang w:val="en-US" w:eastAsia="it-IT"/>
        </w:rPr>
        <w:t>No publication or release pertaining to the Study shall be made by</w:t>
      </w:r>
      <w:r w:rsidR="000621CB">
        <w:rPr>
          <w:rFonts w:ascii="Times New Roman" w:hAnsi="Times New Roman"/>
          <w:szCs w:val="22"/>
          <w:lang w:val="en-US" w:eastAsia="it-IT"/>
        </w:rPr>
        <w:t xml:space="preserve"> the</w:t>
      </w:r>
      <w:r w:rsidRPr="000963FD">
        <w:rPr>
          <w:rFonts w:ascii="Times New Roman" w:hAnsi="Times New Roman"/>
          <w:szCs w:val="22"/>
          <w:lang w:val="en-US" w:eastAsia="it-IT"/>
        </w:rPr>
        <w:t xml:space="preserve"> SPONSOR or any other third parties involved in the performance of the Study without giving </w:t>
      </w:r>
      <w:bookmarkStart w:id="8" w:name="_Hlk64968962"/>
      <w:proofErr w:type="spellStart"/>
      <w:r w:rsidR="003B0E24" w:rsidRPr="000963FD">
        <w:rPr>
          <w:rFonts w:ascii="Times New Roman" w:hAnsi="Times New Roman"/>
          <w:szCs w:val="22"/>
          <w:lang w:val="en-US" w:eastAsia="it-IT"/>
        </w:rPr>
        <w:t>Alfasigma</w:t>
      </w:r>
      <w:proofErr w:type="spellEnd"/>
      <w:r w:rsidRPr="000963FD">
        <w:rPr>
          <w:rFonts w:ascii="Times New Roman" w:hAnsi="Times New Roman"/>
          <w:szCs w:val="22"/>
          <w:lang w:val="en-US" w:eastAsia="it-IT"/>
        </w:rPr>
        <w:t xml:space="preserve"> </w:t>
      </w:r>
      <w:bookmarkEnd w:id="8"/>
      <w:r w:rsidRPr="000963FD">
        <w:rPr>
          <w:rFonts w:ascii="Times New Roman" w:hAnsi="Times New Roman"/>
          <w:szCs w:val="22"/>
          <w:lang w:val="en-US" w:eastAsia="it-IT"/>
        </w:rPr>
        <w:t xml:space="preserve">the opportunity to review any draft thereof. For this purpose, </w:t>
      </w:r>
      <w:r w:rsidR="000621CB">
        <w:rPr>
          <w:rFonts w:ascii="Times New Roman" w:hAnsi="Times New Roman"/>
          <w:szCs w:val="22"/>
          <w:lang w:val="en-US" w:eastAsia="it-IT"/>
        </w:rPr>
        <w:t xml:space="preserve">the </w:t>
      </w:r>
      <w:r w:rsidRPr="000963FD">
        <w:rPr>
          <w:rFonts w:ascii="Times New Roman" w:hAnsi="Times New Roman"/>
          <w:szCs w:val="22"/>
          <w:lang w:val="en-US" w:eastAsia="it-IT"/>
        </w:rPr>
        <w:t xml:space="preserve">SPONSOR hereby agrees to provide </w:t>
      </w:r>
      <w:proofErr w:type="spellStart"/>
      <w:r w:rsidR="003B0E24" w:rsidRPr="000963FD">
        <w:rPr>
          <w:rFonts w:ascii="Times New Roman" w:hAnsi="Times New Roman"/>
          <w:szCs w:val="22"/>
          <w:lang w:val="en-US" w:eastAsia="it-IT"/>
        </w:rPr>
        <w:t>Alfasigma</w:t>
      </w:r>
      <w:proofErr w:type="spellEnd"/>
      <w:r w:rsidR="003B0E24" w:rsidRPr="000963FD">
        <w:rPr>
          <w:rFonts w:ascii="Times New Roman" w:hAnsi="Times New Roman"/>
          <w:szCs w:val="22"/>
          <w:lang w:val="en-US" w:eastAsia="it-IT"/>
        </w:rPr>
        <w:t xml:space="preserve"> </w:t>
      </w:r>
      <w:r w:rsidRPr="000963FD">
        <w:rPr>
          <w:rFonts w:ascii="Times New Roman" w:hAnsi="Times New Roman"/>
          <w:szCs w:val="22"/>
          <w:lang w:val="en-US" w:eastAsia="it-IT"/>
        </w:rPr>
        <w:t>with the draft (</w:t>
      </w:r>
      <w:proofErr w:type="spellStart"/>
      <w:r w:rsidRPr="000963FD">
        <w:rPr>
          <w:rFonts w:ascii="Times New Roman" w:hAnsi="Times New Roman"/>
          <w:szCs w:val="22"/>
          <w:lang w:val="en-US" w:eastAsia="it-IT"/>
        </w:rPr>
        <w:t>i</w:t>
      </w:r>
      <w:proofErr w:type="spellEnd"/>
      <w:r w:rsidRPr="000963FD">
        <w:rPr>
          <w:rFonts w:ascii="Times New Roman" w:hAnsi="Times New Roman"/>
          <w:szCs w:val="22"/>
          <w:lang w:val="en-US" w:eastAsia="it-IT"/>
        </w:rPr>
        <w:t xml:space="preserve">) of any abstract at least </w:t>
      </w:r>
      <w:r w:rsidR="000F4A02" w:rsidRPr="000963FD">
        <w:rPr>
          <w:rFonts w:ascii="Times New Roman" w:hAnsi="Times New Roman"/>
          <w:szCs w:val="22"/>
          <w:lang w:val="en-US" w:eastAsia="it-IT"/>
        </w:rPr>
        <w:t>two</w:t>
      </w:r>
      <w:r w:rsidR="003B0E24" w:rsidRPr="000963FD">
        <w:rPr>
          <w:rFonts w:ascii="Times New Roman" w:hAnsi="Times New Roman"/>
          <w:szCs w:val="22"/>
          <w:lang w:val="en-US" w:eastAsia="it-IT"/>
        </w:rPr>
        <w:t xml:space="preserve"> </w:t>
      </w:r>
      <w:r w:rsidR="00CB0A47" w:rsidRPr="000963FD">
        <w:rPr>
          <w:rFonts w:ascii="Times New Roman" w:hAnsi="Times New Roman"/>
          <w:szCs w:val="22"/>
          <w:lang w:val="en-US" w:eastAsia="it-IT"/>
        </w:rPr>
        <w:t>(</w:t>
      </w:r>
      <w:r w:rsidR="000F4A02" w:rsidRPr="000963FD">
        <w:rPr>
          <w:rFonts w:ascii="Times New Roman" w:hAnsi="Times New Roman"/>
          <w:szCs w:val="22"/>
          <w:lang w:val="en-US" w:eastAsia="it-IT"/>
        </w:rPr>
        <w:t>2</w:t>
      </w:r>
      <w:r w:rsidRPr="000963FD">
        <w:rPr>
          <w:rFonts w:ascii="Times New Roman" w:hAnsi="Times New Roman"/>
          <w:szCs w:val="22"/>
          <w:lang w:val="en-US" w:eastAsia="it-IT"/>
        </w:rPr>
        <w:t>) week</w:t>
      </w:r>
      <w:r w:rsidR="00CB0A47" w:rsidRPr="000963FD">
        <w:rPr>
          <w:rFonts w:ascii="Times New Roman" w:hAnsi="Times New Roman"/>
          <w:szCs w:val="22"/>
          <w:lang w:val="en-US" w:eastAsia="it-IT"/>
        </w:rPr>
        <w:t>s</w:t>
      </w:r>
      <w:r w:rsidRPr="000963FD">
        <w:rPr>
          <w:rFonts w:ascii="Times New Roman" w:hAnsi="Times New Roman"/>
          <w:szCs w:val="22"/>
          <w:lang w:val="en-US" w:eastAsia="it-IT"/>
        </w:rPr>
        <w:t xml:space="preserve"> and (ii) of any p</w:t>
      </w:r>
      <w:r w:rsidR="00CB0A47" w:rsidRPr="000963FD">
        <w:rPr>
          <w:rFonts w:ascii="Times New Roman" w:hAnsi="Times New Roman"/>
          <w:szCs w:val="22"/>
          <w:lang w:val="en-US" w:eastAsia="it-IT"/>
        </w:rPr>
        <w:t xml:space="preserve">ublication or release at least </w:t>
      </w:r>
      <w:r w:rsidR="000F4A02" w:rsidRPr="000963FD">
        <w:rPr>
          <w:rFonts w:ascii="Times New Roman" w:hAnsi="Times New Roman"/>
          <w:szCs w:val="22"/>
          <w:lang w:val="en-US" w:eastAsia="it-IT"/>
        </w:rPr>
        <w:t xml:space="preserve">four </w:t>
      </w:r>
      <w:r w:rsidRPr="000963FD">
        <w:rPr>
          <w:rFonts w:ascii="Times New Roman" w:hAnsi="Times New Roman"/>
          <w:szCs w:val="22"/>
          <w:lang w:val="en-US" w:eastAsia="it-IT"/>
        </w:rPr>
        <w:t>(</w:t>
      </w:r>
      <w:r w:rsidR="000F4A02" w:rsidRPr="000963FD">
        <w:rPr>
          <w:rFonts w:ascii="Times New Roman" w:hAnsi="Times New Roman"/>
          <w:szCs w:val="22"/>
          <w:lang w:val="en-US" w:eastAsia="it-IT"/>
        </w:rPr>
        <w:t>4</w:t>
      </w:r>
      <w:r w:rsidR="00CB0A47" w:rsidRPr="000963FD">
        <w:rPr>
          <w:rFonts w:ascii="Times New Roman" w:hAnsi="Times New Roman"/>
          <w:szCs w:val="22"/>
          <w:lang w:val="en-US" w:eastAsia="it-IT"/>
        </w:rPr>
        <w:t>) weeks</w:t>
      </w:r>
      <w:r w:rsidRPr="000963FD">
        <w:rPr>
          <w:rFonts w:ascii="Times New Roman" w:hAnsi="Times New Roman"/>
          <w:szCs w:val="22"/>
          <w:lang w:val="en-US" w:eastAsia="it-IT"/>
        </w:rPr>
        <w:t xml:space="preserve"> prior to the date of submission. If, within the aforesaid periods, </w:t>
      </w:r>
      <w:proofErr w:type="spellStart"/>
      <w:r w:rsidR="003B0E24" w:rsidRPr="000963FD">
        <w:rPr>
          <w:rFonts w:ascii="Times New Roman" w:hAnsi="Times New Roman"/>
          <w:szCs w:val="22"/>
          <w:lang w:val="en-US" w:eastAsia="it-IT"/>
        </w:rPr>
        <w:t>Alfasigma</w:t>
      </w:r>
      <w:proofErr w:type="spellEnd"/>
      <w:r w:rsidR="003B0E24" w:rsidRPr="000963FD">
        <w:rPr>
          <w:rFonts w:ascii="Times New Roman" w:hAnsi="Times New Roman"/>
          <w:szCs w:val="22"/>
          <w:lang w:val="en-US" w:eastAsia="it-IT"/>
        </w:rPr>
        <w:t xml:space="preserve"> </w:t>
      </w:r>
      <w:r w:rsidRPr="000963FD">
        <w:rPr>
          <w:rFonts w:ascii="Times New Roman" w:hAnsi="Times New Roman"/>
          <w:szCs w:val="22"/>
          <w:lang w:val="en-US" w:eastAsia="it-IT"/>
        </w:rPr>
        <w:t xml:space="preserve">notifies the SPONSOR any </w:t>
      </w:r>
      <w:r w:rsidR="008060BB" w:rsidRPr="000963FD">
        <w:rPr>
          <w:rFonts w:ascii="Times New Roman" w:hAnsi="Times New Roman"/>
          <w:szCs w:val="22"/>
          <w:lang w:val="en-US" w:eastAsia="it-IT"/>
        </w:rPr>
        <w:t xml:space="preserve">reasonable </w:t>
      </w:r>
      <w:r w:rsidRPr="000963FD">
        <w:rPr>
          <w:rFonts w:ascii="Times New Roman" w:hAnsi="Times New Roman"/>
          <w:szCs w:val="22"/>
          <w:lang w:val="en-US" w:eastAsia="it-IT"/>
        </w:rPr>
        <w:t xml:space="preserve">changes to the proposed publication or presentation deemed necessary by </w:t>
      </w:r>
      <w:proofErr w:type="spellStart"/>
      <w:r w:rsidR="003B0E24" w:rsidRPr="000963FD">
        <w:rPr>
          <w:rFonts w:ascii="Times New Roman" w:hAnsi="Times New Roman"/>
          <w:szCs w:val="22"/>
          <w:lang w:val="en-US" w:eastAsia="it-IT"/>
        </w:rPr>
        <w:t>Alfasigma</w:t>
      </w:r>
      <w:proofErr w:type="spellEnd"/>
      <w:r w:rsidR="003B0E24" w:rsidRPr="000963FD">
        <w:rPr>
          <w:rFonts w:ascii="Times New Roman" w:hAnsi="Times New Roman"/>
          <w:szCs w:val="22"/>
          <w:lang w:val="en-US" w:eastAsia="it-IT"/>
        </w:rPr>
        <w:t xml:space="preserve"> </w:t>
      </w:r>
      <w:r w:rsidRPr="000963FD">
        <w:rPr>
          <w:rFonts w:ascii="Times New Roman" w:hAnsi="Times New Roman"/>
          <w:szCs w:val="22"/>
          <w:lang w:val="en-US" w:eastAsia="it-IT"/>
        </w:rPr>
        <w:t>solely to preserve its own Confidential Information</w:t>
      </w:r>
      <w:r w:rsidR="000621CB">
        <w:rPr>
          <w:rFonts w:ascii="Times New Roman" w:hAnsi="Times New Roman"/>
          <w:szCs w:val="22"/>
          <w:lang w:val="en-US" w:eastAsia="it-IT"/>
        </w:rPr>
        <w:t xml:space="preserve"> and/or any intellectual property rights associated with the Product</w:t>
      </w:r>
      <w:r w:rsidRPr="000963FD">
        <w:rPr>
          <w:rFonts w:ascii="Times New Roman" w:hAnsi="Times New Roman"/>
          <w:szCs w:val="22"/>
          <w:lang w:val="en-US" w:eastAsia="it-IT"/>
        </w:rPr>
        <w:t xml:space="preserve">, the SPONSOR shall promptly implement or have implemented such changes. </w:t>
      </w:r>
      <w:r w:rsidR="008060BB" w:rsidRPr="000621CB">
        <w:rPr>
          <w:rFonts w:ascii="Times New Roman" w:hAnsi="Times New Roman"/>
          <w:szCs w:val="22"/>
        </w:rPr>
        <w:t xml:space="preserve">Notwithstanding anything else herein (specifically including </w:t>
      </w:r>
      <w:proofErr w:type="spellStart"/>
      <w:r w:rsidR="003B0E24" w:rsidRPr="000621CB">
        <w:rPr>
          <w:rFonts w:ascii="Times New Roman" w:hAnsi="Times New Roman"/>
          <w:szCs w:val="22"/>
          <w:lang w:val="en-US" w:eastAsia="it-IT"/>
        </w:rPr>
        <w:t>Alfasigma</w:t>
      </w:r>
      <w:proofErr w:type="spellEnd"/>
      <w:r w:rsidR="008060BB" w:rsidRPr="000621CB">
        <w:rPr>
          <w:rFonts w:ascii="Times New Roman" w:hAnsi="Times New Roman"/>
          <w:szCs w:val="22"/>
        </w:rPr>
        <w:t xml:space="preserve">’s right of review set forth in this paragraph 5.2) nothing in this Agreement shall prohibit </w:t>
      </w:r>
      <w:r w:rsidR="000621CB" w:rsidRPr="000621CB">
        <w:rPr>
          <w:rFonts w:ascii="Times New Roman" w:hAnsi="Times New Roman"/>
          <w:szCs w:val="22"/>
        </w:rPr>
        <w:t xml:space="preserve">the </w:t>
      </w:r>
      <w:r w:rsidR="008060BB" w:rsidRPr="000621CB">
        <w:rPr>
          <w:rFonts w:ascii="Times New Roman" w:hAnsi="Times New Roman"/>
          <w:szCs w:val="22"/>
        </w:rPr>
        <w:t>SPONSOR from the publication of all information necessary for the accurate interpretation and presentation of the Study results</w:t>
      </w:r>
      <w:r w:rsidR="000621CB" w:rsidRPr="000621CB">
        <w:rPr>
          <w:rFonts w:ascii="Times New Roman" w:hAnsi="Times New Roman"/>
          <w:szCs w:val="22"/>
        </w:rPr>
        <w:t xml:space="preserve">. </w:t>
      </w:r>
      <w:r w:rsidRPr="000621CB">
        <w:rPr>
          <w:rFonts w:ascii="Times New Roman" w:hAnsi="Times New Roman"/>
          <w:szCs w:val="22"/>
          <w:lang w:val="en-US" w:eastAsia="it-IT"/>
        </w:rPr>
        <w:t xml:space="preserve">The absence of any </w:t>
      </w:r>
      <w:proofErr w:type="gramStart"/>
      <w:r w:rsidRPr="000621CB">
        <w:rPr>
          <w:rFonts w:ascii="Times New Roman" w:hAnsi="Times New Roman"/>
          <w:szCs w:val="22"/>
          <w:lang w:val="en-US" w:eastAsia="it-IT"/>
        </w:rPr>
        <w:t>above mentioned</w:t>
      </w:r>
      <w:proofErr w:type="gramEnd"/>
      <w:r w:rsidRPr="000621CB">
        <w:rPr>
          <w:rFonts w:ascii="Times New Roman" w:hAnsi="Times New Roman"/>
          <w:szCs w:val="22"/>
          <w:lang w:val="en-US" w:eastAsia="it-IT"/>
        </w:rPr>
        <w:t xml:space="preserve"> notification by </w:t>
      </w:r>
      <w:proofErr w:type="spellStart"/>
      <w:r w:rsidR="003B0E24" w:rsidRPr="000621CB">
        <w:rPr>
          <w:rFonts w:ascii="Times New Roman" w:hAnsi="Times New Roman"/>
          <w:szCs w:val="22"/>
          <w:lang w:val="en-US" w:eastAsia="it-IT"/>
        </w:rPr>
        <w:t>Alfasigma</w:t>
      </w:r>
      <w:proofErr w:type="spellEnd"/>
      <w:r w:rsidR="003B0E24" w:rsidRPr="000621CB">
        <w:rPr>
          <w:rFonts w:ascii="Times New Roman" w:hAnsi="Times New Roman"/>
          <w:szCs w:val="22"/>
          <w:lang w:val="en-US" w:eastAsia="it-IT"/>
        </w:rPr>
        <w:t xml:space="preserve"> </w:t>
      </w:r>
      <w:r w:rsidRPr="000621CB">
        <w:rPr>
          <w:rFonts w:ascii="Times New Roman" w:hAnsi="Times New Roman"/>
          <w:szCs w:val="22"/>
          <w:lang w:val="en-US" w:eastAsia="it-IT"/>
        </w:rPr>
        <w:t xml:space="preserve">within the aforesaid periods, shall be deemed </w:t>
      </w:r>
      <w:proofErr w:type="spellStart"/>
      <w:r w:rsidR="003B0E24" w:rsidRPr="000621CB">
        <w:rPr>
          <w:rFonts w:ascii="Times New Roman" w:hAnsi="Times New Roman"/>
          <w:szCs w:val="22"/>
          <w:lang w:val="en-US" w:eastAsia="it-IT"/>
        </w:rPr>
        <w:t>Alfasigma</w:t>
      </w:r>
      <w:r w:rsidRPr="000621CB">
        <w:rPr>
          <w:rFonts w:ascii="Times New Roman" w:hAnsi="Times New Roman"/>
          <w:szCs w:val="22"/>
          <w:lang w:val="en-US" w:eastAsia="it-IT"/>
        </w:rPr>
        <w:t>’s</w:t>
      </w:r>
      <w:proofErr w:type="spellEnd"/>
      <w:r w:rsidRPr="000621CB">
        <w:rPr>
          <w:rFonts w:ascii="Times New Roman" w:hAnsi="Times New Roman"/>
          <w:szCs w:val="22"/>
          <w:lang w:val="en-US" w:eastAsia="it-IT"/>
        </w:rPr>
        <w:t xml:space="preserve"> acceptance of the proposed publication or presentation.</w:t>
      </w:r>
    </w:p>
    <w:p w14:paraId="06863D65" w14:textId="77777777" w:rsidR="00B2141E" w:rsidRPr="000963FD" w:rsidRDefault="00B2141E" w:rsidP="007E104B">
      <w:pPr>
        <w:pStyle w:val="Sangradetextonormal"/>
        <w:ind w:left="360"/>
        <w:jc w:val="both"/>
        <w:rPr>
          <w:sz w:val="22"/>
          <w:szCs w:val="22"/>
        </w:rPr>
      </w:pPr>
    </w:p>
    <w:p w14:paraId="66EDF846" w14:textId="494041A9" w:rsidR="00B2141E" w:rsidRPr="000963FD" w:rsidDel="000D0629" w:rsidRDefault="00B2141E" w:rsidP="007E104B">
      <w:pPr>
        <w:pStyle w:val="Sangradetextonormal"/>
        <w:ind w:left="360"/>
        <w:jc w:val="both"/>
        <w:rPr>
          <w:i/>
          <w:sz w:val="22"/>
          <w:szCs w:val="22"/>
        </w:rPr>
      </w:pPr>
      <w:r w:rsidRPr="000963FD" w:rsidDel="000D0629">
        <w:rPr>
          <w:sz w:val="22"/>
          <w:szCs w:val="22"/>
        </w:rPr>
        <w:t xml:space="preserve">Any publication or presentation shall, at </w:t>
      </w:r>
      <w:proofErr w:type="spellStart"/>
      <w:r w:rsidR="003B0E24" w:rsidRPr="000963FD">
        <w:rPr>
          <w:sz w:val="22"/>
          <w:szCs w:val="22"/>
          <w:lang w:val="en-US" w:eastAsia="it-IT"/>
        </w:rPr>
        <w:t>Alfasigma</w:t>
      </w:r>
      <w:proofErr w:type="spellEnd"/>
      <w:r w:rsidRPr="000963FD" w:rsidDel="000D0629">
        <w:rPr>
          <w:sz w:val="22"/>
          <w:szCs w:val="22"/>
        </w:rPr>
        <w:t xml:space="preserve">’s request, mention </w:t>
      </w:r>
      <w:proofErr w:type="spellStart"/>
      <w:r w:rsidR="003B0E24" w:rsidRPr="000963FD">
        <w:rPr>
          <w:sz w:val="22"/>
          <w:szCs w:val="22"/>
          <w:lang w:val="en-US" w:eastAsia="it-IT"/>
        </w:rPr>
        <w:t>Alfasigma</w:t>
      </w:r>
      <w:proofErr w:type="spellEnd"/>
      <w:r w:rsidRPr="000963FD" w:rsidDel="000D0629">
        <w:rPr>
          <w:sz w:val="22"/>
          <w:szCs w:val="22"/>
        </w:rPr>
        <w:t xml:space="preserve">’s </w:t>
      </w:r>
      <w:r w:rsidR="000621CB">
        <w:rPr>
          <w:sz w:val="22"/>
          <w:szCs w:val="22"/>
        </w:rPr>
        <w:t>support</w:t>
      </w:r>
      <w:r w:rsidR="000621CB" w:rsidRPr="000963FD">
        <w:rPr>
          <w:sz w:val="22"/>
          <w:szCs w:val="22"/>
        </w:rPr>
        <w:t xml:space="preserve"> </w:t>
      </w:r>
      <w:r w:rsidR="00F63D31" w:rsidRPr="000963FD">
        <w:rPr>
          <w:sz w:val="22"/>
          <w:szCs w:val="22"/>
        </w:rPr>
        <w:t>to</w:t>
      </w:r>
      <w:r w:rsidRPr="000963FD" w:rsidDel="000D0629">
        <w:rPr>
          <w:sz w:val="22"/>
          <w:szCs w:val="22"/>
        </w:rPr>
        <w:t xml:space="preserve"> the Study</w:t>
      </w:r>
      <w:r w:rsidRPr="000963FD" w:rsidDel="000D0629">
        <w:rPr>
          <w:i/>
          <w:sz w:val="22"/>
          <w:szCs w:val="22"/>
        </w:rPr>
        <w:t>.</w:t>
      </w:r>
    </w:p>
    <w:p w14:paraId="525A7231" w14:textId="77777777" w:rsidR="008A262A" w:rsidRPr="000963FD" w:rsidRDefault="008A262A" w:rsidP="0034371B">
      <w:pPr>
        <w:pStyle w:val="Sangradetextonormal"/>
        <w:tabs>
          <w:tab w:val="left" w:pos="426"/>
        </w:tabs>
        <w:ind w:left="0"/>
        <w:jc w:val="both"/>
        <w:rPr>
          <w:b/>
          <w:sz w:val="22"/>
          <w:szCs w:val="22"/>
        </w:rPr>
      </w:pPr>
    </w:p>
    <w:p w14:paraId="72DB96B1"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6.</w:t>
      </w:r>
      <w:r w:rsidRPr="000963FD">
        <w:rPr>
          <w:b/>
          <w:sz w:val="22"/>
          <w:szCs w:val="22"/>
        </w:rPr>
        <w:tab/>
        <w:t>AUDIT AND DIRECT ACCESS</w:t>
      </w:r>
    </w:p>
    <w:p w14:paraId="6D30FCC8" w14:textId="77777777" w:rsidR="0034371B" w:rsidRPr="000963FD" w:rsidRDefault="0034371B" w:rsidP="0034371B">
      <w:pPr>
        <w:pStyle w:val="Sangradetextonormal"/>
        <w:tabs>
          <w:tab w:val="left" w:pos="426"/>
        </w:tabs>
        <w:ind w:left="0"/>
        <w:jc w:val="both"/>
        <w:rPr>
          <w:sz w:val="22"/>
          <w:szCs w:val="22"/>
        </w:rPr>
      </w:pPr>
    </w:p>
    <w:p w14:paraId="0B5E87DC" w14:textId="16BB9E55" w:rsidR="00244393" w:rsidRPr="000963FD" w:rsidRDefault="0078054A" w:rsidP="00244393">
      <w:pPr>
        <w:pStyle w:val="Textoindependiente"/>
        <w:tabs>
          <w:tab w:val="left" w:pos="426"/>
          <w:tab w:val="left" w:pos="1398"/>
          <w:tab w:val="left" w:pos="1969"/>
          <w:tab w:val="left" w:pos="2569"/>
          <w:tab w:val="left" w:pos="3140"/>
          <w:tab w:val="left" w:pos="3696"/>
          <w:tab w:val="left" w:pos="4266"/>
          <w:tab w:val="left" w:pos="4822"/>
          <w:tab w:val="left" w:pos="5422"/>
          <w:tab w:val="left" w:pos="5985"/>
          <w:tab w:val="left" w:pos="6534"/>
          <w:tab w:val="left" w:pos="7119"/>
          <w:tab w:val="left" w:pos="7675"/>
          <w:tab w:val="left" w:pos="8231"/>
        </w:tabs>
        <w:spacing w:line="240" w:lineRule="auto"/>
        <w:ind w:left="425" w:right="22" w:hanging="425"/>
        <w:rPr>
          <w:rFonts w:eastAsia="Batang"/>
          <w:sz w:val="22"/>
          <w:szCs w:val="22"/>
        </w:rPr>
      </w:pPr>
      <w:r w:rsidRPr="000963FD">
        <w:rPr>
          <w:b/>
          <w:sz w:val="22"/>
          <w:szCs w:val="22"/>
        </w:rPr>
        <w:t>6.1</w:t>
      </w:r>
      <w:r w:rsidRPr="000963FD">
        <w:rPr>
          <w:sz w:val="22"/>
          <w:szCs w:val="22"/>
        </w:rPr>
        <w:tab/>
      </w:r>
      <w:r w:rsidR="00244393" w:rsidRPr="000963FD">
        <w:rPr>
          <w:rFonts w:eastAsia="Batang"/>
          <w:sz w:val="22"/>
          <w:szCs w:val="22"/>
        </w:rPr>
        <w:t xml:space="preserve">If any state or local government authority </w:t>
      </w:r>
      <w:proofErr w:type="gramStart"/>
      <w:r w:rsidR="00244393" w:rsidRPr="000963FD">
        <w:rPr>
          <w:rFonts w:eastAsia="Batang"/>
          <w:sz w:val="22"/>
          <w:szCs w:val="22"/>
        </w:rPr>
        <w:t>conducts, or</w:t>
      </w:r>
      <w:proofErr w:type="gramEnd"/>
      <w:r w:rsidR="00244393" w:rsidRPr="000963FD">
        <w:rPr>
          <w:rFonts w:eastAsia="Batang"/>
          <w:sz w:val="22"/>
          <w:szCs w:val="22"/>
        </w:rPr>
        <w:t xml:space="preserve"> gives notice to the SPONSOR of its intent to conduct an inspection at the site(s), or takes any other regulatory action with respect to the Study</w:t>
      </w:r>
      <w:r w:rsidR="00244393" w:rsidRPr="000963FD">
        <w:rPr>
          <w:sz w:val="22"/>
          <w:szCs w:val="22"/>
        </w:rPr>
        <w:t xml:space="preserve">, </w:t>
      </w:r>
      <w:r w:rsidR="00244393" w:rsidRPr="000963FD">
        <w:rPr>
          <w:rFonts w:eastAsia="Batang"/>
          <w:sz w:val="22"/>
          <w:szCs w:val="22"/>
        </w:rPr>
        <w:t xml:space="preserve">then the SPONSOR shall </w:t>
      </w:r>
      <w:r w:rsidR="009C374E" w:rsidRPr="000963FD">
        <w:rPr>
          <w:rFonts w:eastAsia="Batang"/>
          <w:sz w:val="22"/>
          <w:szCs w:val="22"/>
        </w:rPr>
        <w:t xml:space="preserve">promptly </w:t>
      </w:r>
      <w:r w:rsidR="00244393" w:rsidRPr="000963FD">
        <w:rPr>
          <w:rFonts w:eastAsia="Batang"/>
          <w:sz w:val="22"/>
          <w:szCs w:val="22"/>
        </w:rPr>
        <w:t xml:space="preserve">give </w:t>
      </w:r>
      <w:proofErr w:type="spellStart"/>
      <w:r w:rsidR="003B0E24" w:rsidRPr="000963FD">
        <w:rPr>
          <w:rFonts w:eastAsia="Batang"/>
          <w:sz w:val="22"/>
          <w:szCs w:val="22"/>
        </w:rPr>
        <w:t>Alfasigma</w:t>
      </w:r>
      <w:proofErr w:type="spellEnd"/>
      <w:r w:rsidR="00244393" w:rsidRPr="000963FD">
        <w:rPr>
          <w:rFonts w:eastAsia="Batang"/>
          <w:sz w:val="22"/>
          <w:szCs w:val="22"/>
        </w:rPr>
        <w:t xml:space="preserve"> notice thereof and shall provide </w:t>
      </w:r>
      <w:proofErr w:type="spellStart"/>
      <w:r w:rsidR="003B0E24" w:rsidRPr="000963FD">
        <w:rPr>
          <w:rFonts w:eastAsia="Batang"/>
          <w:sz w:val="22"/>
          <w:szCs w:val="22"/>
        </w:rPr>
        <w:t>Alfasigma</w:t>
      </w:r>
      <w:proofErr w:type="spellEnd"/>
      <w:r w:rsidR="00244393" w:rsidRPr="000963FD">
        <w:rPr>
          <w:rFonts w:eastAsia="Batang"/>
          <w:sz w:val="22"/>
          <w:szCs w:val="22"/>
        </w:rPr>
        <w:t xml:space="preserve"> with any information reasonably required in connection therewith.</w:t>
      </w:r>
    </w:p>
    <w:p w14:paraId="448EB87F" w14:textId="77777777" w:rsidR="0034371B" w:rsidRPr="000963FD" w:rsidRDefault="0034371B" w:rsidP="00244393">
      <w:pPr>
        <w:pStyle w:val="Sangradetextonormal"/>
        <w:tabs>
          <w:tab w:val="left" w:pos="426"/>
        </w:tabs>
        <w:ind w:left="425" w:hanging="425"/>
        <w:jc w:val="both"/>
        <w:rPr>
          <w:sz w:val="22"/>
          <w:szCs w:val="22"/>
        </w:rPr>
      </w:pPr>
    </w:p>
    <w:p w14:paraId="3248B51B" w14:textId="77777777" w:rsidR="0034371B" w:rsidRPr="000963FD" w:rsidRDefault="0034371B" w:rsidP="0034371B">
      <w:pPr>
        <w:pStyle w:val="Sangradetextonormal"/>
        <w:tabs>
          <w:tab w:val="left" w:pos="426"/>
        </w:tabs>
        <w:ind w:left="426" w:hanging="426"/>
        <w:jc w:val="both"/>
        <w:rPr>
          <w:sz w:val="22"/>
          <w:szCs w:val="22"/>
        </w:rPr>
      </w:pPr>
      <w:r w:rsidRPr="000963FD">
        <w:rPr>
          <w:b/>
          <w:sz w:val="22"/>
          <w:szCs w:val="22"/>
        </w:rPr>
        <w:t>6.2</w:t>
      </w:r>
      <w:r w:rsidRPr="000963FD">
        <w:rPr>
          <w:sz w:val="22"/>
          <w:szCs w:val="22"/>
        </w:rPr>
        <w:t xml:space="preserve"> </w:t>
      </w:r>
      <w:r w:rsidRPr="000963FD">
        <w:rPr>
          <w:sz w:val="22"/>
          <w:szCs w:val="22"/>
        </w:rPr>
        <w:tab/>
        <w:t xml:space="preserve">If information concerning the Product is requested, notably by regulatory or health authorities, the SPONSOR shall give </w:t>
      </w:r>
      <w:proofErr w:type="spellStart"/>
      <w:r w:rsidR="003B0E24" w:rsidRPr="000963FD">
        <w:rPr>
          <w:sz w:val="22"/>
          <w:szCs w:val="22"/>
        </w:rPr>
        <w:t>Alfasigma</w:t>
      </w:r>
      <w:proofErr w:type="spellEnd"/>
      <w:r w:rsidR="00C240DA" w:rsidRPr="000963FD">
        <w:rPr>
          <w:sz w:val="22"/>
          <w:szCs w:val="22"/>
        </w:rPr>
        <w:t xml:space="preserve"> </w:t>
      </w:r>
      <w:r w:rsidRPr="000963FD">
        <w:rPr>
          <w:sz w:val="22"/>
          <w:szCs w:val="22"/>
        </w:rPr>
        <w:t>direct access to the Study site</w:t>
      </w:r>
      <w:r w:rsidR="006F2390" w:rsidRPr="000963FD">
        <w:rPr>
          <w:sz w:val="22"/>
          <w:szCs w:val="22"/>
        </w:rPr>
        <w:t>(</w:t>
      </w:r>
      <w:r w:rsidRPr="000963FD">
        <w:rPr>
          <w:sz w:val="22"/>
          <w:szCs w:val="22"/>
        </w:rPr>
        <w:t>s</w:t>
      </w:r>
      <w:r w:rsidR="006F2390" w:rsidRPr="000963FD">
        <w:rPr>
          <w:sz w:val="22"/>
          <w:szCs w:val="22"/>
        </w:rPr>
        <w:t>)</w:t>
      </w:r>
      <w:r w:rsidRPr="000963FD">
        <w:rPr>
          <w:sz w:val="22"/>
          <w:szCs w:val="22"/>
        </w:rPr>
        <w:t xml:space="preserve">, source data/documents and reports </w:t>
      </w:r>
      <w:proofErr w:type="gramStart"/>
      <w:r w:rsidRPr="000963FD">
        <w:rPr>
          <w:sz w:val="22"/>
          <w:szCs w:val="22"/>
        </w:rPr>
        <w:t>at all times</w:t>
      </w:r>
      <w:proofErr w:type="gramEnd"/>
      <w:r w:rsidRPr="000963FD">
        <w:rPr>
          <w:sz w:val="22"/>
          <w:szCs w:val="22"/>
        </w:rPr>
        <w:t xml:space="preserve">, </w:t>
      </w:r>
      <w:r w:rsidR="008A38E4" w:rsidRPr="000963FD">
        <w:rPr>
          <w:sz w:val="22"/>
          <w:szCs w:val="22"/>
        </w:rPr>
        <w:t>as far as the terms and conditions of Article 5 of this Agreement are respected</w:t>
      </w:r>
      <w:r w:rsidRPr="000963FD">
        <w:rPr>
          <w:sz w:val="22"/>
          <w:szCs w:val="22"/>
        </w:rPr>
        <w:t xml:space="preserve">. </w:t>
      </w:r>
    </w:p>
    <w:p w14:paraId="2A58A5E6" w14:textId="77777777" w:rsidR="0034371B" w:rsidRPr="000963FD" w:rsidRDefault="0034371B" w:rsidP="0034371B">
      <w:pPr>
        <w:pStyle w:val="Sangradetextonormal"/>
        <w:tabs>
          <w:tab w:val="left" w:pos="426"/>
        </w:tabs>
        <w:ind w:left="0"/>
        <w:jc w:val="both"/>
        <w:rPr>
          <w:sz w:val="22"/>
          <w:szCs w:val="22"/>
        </w:rPr>
      </w:pPr>
    </w:p>
    <w:p w14:paraId="25E14146"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7.</w:t>
      </w:r>
      <w:r w:rsidRPr="000963FD">
        <w:rPr>
          <w:b/>
          <w:sz w:val="22"/>
          <w:szCs w:val="22"/>
        </w:rPr>
        <w:tab/>
        <w:t>TERM AND TERMINATION</w:t>
      </w:r>
    </w:p>
    <w:p w14:paraId="4D91D04D" w14:textId="77777777" w:rsidR="0034371B" w:rsidRPr="000963FD" w:rsidRDefault="0034371B" w:rsidP="0034371B">
      <w:pPr>
        <w:pStyle w:val="Sangradetextonormal"/>
        <w:ind w:left="0"/>
        <w:jc w:val="both"/>
        <w:rPr>
          <w:b/>
          <w:sz w:val="22"/>
          <w:szCs w:val="22"/>
        </w:rPr>
      </w:pPr>
    </w:p>
    <w:p w14:paraId="6DF10AD0"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7.1</w:t>
      </w:r>
      <w:r w:rsidRPr="000963FD">
        <w:rPr>
          <w:b/>
          <w:sz w:val="22"/>
          <w:szCs w:val="22"/>
        </w:rPr>
        <w:tab/>
      </w:r>
      <w:r w:rsidR="00E60E50" w:rsidRPr="009A0851">
        <w:rPr>
          <w:sz w:val="22"/>
          <w:szCs w:val="22"/>
          <w:u w:val="single"/>
        </w:rPr>
        <w:t xml:space="preserve">Term </w:t>
      </w:r>
    </w:p>
    <w:p w14:paraId="5338BC88" w14:textId="77777777" w:rsidR="003D2105" w:rsidRPr="000963FD" w:rsidRDefault="003D2105" w:rsidP="0034371B">
      <w:pPr>
        <w:pStyle w:val="Sangradetextonormal"/>
        <w:tabs>
          <w:tab w:val="left" w:pos="426"/>
        </w:tabs>
        <w:ind w:left="0"/>
        <w:jc w:val="both"/>
        <w:rPr>
          <w:b/>
          <w:sz w:val="22"/>
          <w:szCs w:val="22"/>
        </w:rPr>
      </w:pPr>
    </w:p>
    <w:p w14:paraId="42A587B2" w14:textId="6FB5D6A0" w:rsidR="00BC529B" w:rsidRPr="00904D02" w:rsidRDefault="00E60E50" w:rsidP="00904D02">
      <w:pPr>
        <w:pStyle w:val="Textocomentario"/>
        <w:ind w:left="426" w:hanging="540"/>
        <w:jc w:val="both"/>
        <w:rPr>
          <w:sz w:val="22"/>
          <w:szCs w:val="22"/>
        </w:rPr>
      </w:pPr>
      <w:r w:rsidRPr="000963FD">
        <w:rPr>
          <w:sz w:val="22"/>
          <w:szCs w:val="22"/>
        </w:rPr>
        <w:tab/>
      </w:r>
      <w:r w:rsidR="003371EC" w:rsidRPr="00904D02">
        <w:rPr>
          <w:sz w:val="22"/>
          <w:szCs w:val="22"/>
        </w:rPr>
        <w:t>T</w:t>
      </w:r>
      <w:r w:rsidR="0034371B" w:rsidRPr="00904D02">
        <w:rPr>
          <w:sz w:val="22"/>
          <w:szCs w:val="22"/>
        </w:rPr>
        <w:t xml:space="preserve">his Agreement shall </w:t>
      </w:r>
      <w:r w:rsidRPr="00904D02">
        <w:rPr>
          <w:sz w:val="22"/>
          <w:szCs w:val="22"/>
        </w:rPr>
        <w:t>commence</w:t>
      </w:r>
      <w:r w:rsidR="003371EC" w:rsidRPr="00904D02">
        <w:rPr>
          <w:sz w:val="22"/>
          <w:szCs w:val="22"/>
        </w:rPr>
        <w:t xml:space="preserve"> as of</w:t>
      </w:r>
      <w:r w:rsidR="0034371B" w:rsidRPr="00904D02">
        <w:rPr>
          <w:color w:val="000000"/>
          <w:sz w:val="22"/>
          <w:szCs w:val="22"/>
        </w:rPr>
        <w:t xml:space="preserve"> the Effective Date</w:t>
      </w:r>
      <w:r w:rsidR="0034371B" w:rsidRPr="00904D02">
        <w:rPr>
          <w:sz w:val="22"/>
          <w:szCs w:val="22"/>
        </w:rPr>
        <w:t xml:space="preserve"> and shall remain in force </w:t>
      </w:r>
      <w:r w:rsidRPr="00904D02">
        <w:rPr>
          <w:sz w:val="22"/>
          <w:szCs w:val="22"/>
        </w:rPr>
        <w:t xml:space="preserve">and effect </w:t>
      </w:r>
      <w:r w:rsidR="000963FD" w:rsidRPr="00904D02">
        <w:rPr>
          <w:sz w:val="22"/>
          <w:szCs w:val="22"/>
        </w:rPr>
        <w:t xml:space="preserve">until the completion date of the Study, which date shall be promptly communicated by the SPONSOR to </w:t>
      </w:r>
      <w:proofErr w:type="spellStart"/>
      <w:r w:rsidR="000963FD" w:rsidRPr="00904D02">
        <w:rPr>
          <w:sz w:val="22"/>
          <w:szCs w:val="22"/>
        </w:rPr>
        <w:t>Alfasigma’s</w:t>
      </w:r>
      <w:proofErr w:type="spellEnd"/>
      <w:r w:rsidR="000963FD" w:rsidRPr="00904D02">
        <w:rPr>
          <w:sz w:val="22"/>
          <w:szCs w:val="22"/>
        </w:rPr>
        <w:t xml:space="preserve"> primary contact, as identified in Article 2.4 hereof</w:t>
      </w:r>
      <w:r w:rsidR="000621CB">
        <w:rPr>
          <w:sz w:val="22"/>
          <w:szCs w:val="22"/>
        </w:rPr>
        <w:t xml:space="preserve">, but with the Parties estimate being no later than </w:t>
      </w:r>
      <w:r w:rsidR="00DF652A">
        <w:rPr>
          <w:sz w:val="22"/>
          <w:szCs w:val="22"/>
        </w:rPr>
        <w:t>December 31, 2022</w:t>
      </w:r>
      <w:r w:rsidR="0034371B" w:rsidRPr="00904D02">
        <w:rPr>
          <w:sz w:val="22"/>
          <w:szCs w:val="22"/>
        </w:rPr>
        <w:t xml:space="preserve">. </w:t>
      </w:r>
    </w:p>
    <w:p w14:paraId="63538CC8" w14:textId="77777777" w:rsidR="0034371B" w:rsidRPr="00904D02" w:rsidRDefault="00BC529B" w:rsidP="00BC529B">
      <w:pPr>
        <w:pStyle w:val="Textosinformato"/>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540"/>
        <w:rPr>
          <w:szCs w:val="22"/>
        </w:rPr>
      </w:pPr>
      <w:r w:rsidRPr="00904D02">
        <w:rPr>
          <w:szCs w:val="22"/>
        </w:rPr>
        <w:t xml:space="preserve"> </w:t>
      </w:r>
    </w:p>
    <w:p w14:paraId="174CBBAF" w14:textId="77777777" w:rsidR="0034371B" w:rsidRPr="000963FD" w:rsidRDefault="0034371B" w:rsidP="0034371B">
      <w:pPr>
        <w:pStyle w:val="Sangradetextonormal"/>
        <w:tabs>
          <w:tab w:val="left" w:pos="426"/>
        </w:tabs>
        <w:ind w:left="0"/>
        <w:jc w:val="both"/>
        <w:rPr>
          <w:sz w:val="22"/>
          <w:szCs w:val="22"/>
        </w:rPr>
      </w:pPr>
      <w:r w:rsidRPr="000963FD">
        <w:rPr>
          <w:b/>
          <w:sz w:val="22"/>
          <w:szCs w:val="22"/>
        </w:rPr>
        <w:t>7.2</w:t>
      </w:r>
      <w:r w:rsidRPr="000963FD">
        <w:rPr>
          <w:b/>
          <w:sz w:val="22"/>
          <w:szCs w:val="22"/>
        </w:rPr>
        <w:tab/>
      </w:r>
      <w:proofErr w:type="spellStart"/>
      <w:r w:rsidR="003B0E24" w:rsidRPr="009A0851">
        <w:rPr>
          <w:sz w:val="22"/>
          <w:szCs w:val="22"/>
          <w:u w:val="single"/>
        </w:rPr>
        <w:t>Alfasigma</w:t>
      </w:r>
      <w:r w:rsidRPr="009A0851">
        <w:rPr>
          <w:sz w:val="22"/>
          <w:szCs w:val="22"/>
          <w:u w:val="single"/>
        </w:rPr>
        <w:t>’s</w:t>
      </w:r>
      <w:proofErr w:type="spellEnd"/>
      <w:r w:rsidRPr="009A0851">
        <w:rPr>
          <w:sz w:val="22"/>
          <w:szCs w:val="22"/>
          <w:u w:val="single"/>
        </w:rPr>
        <w:t xml:space="preserve"> right of early termination</w:t>
      </w:r>
    </w:p>
    <w:p w14:paraId="75C8F90B" w14:textId="77777777" w:rsidR="0034371B" w:rsidRPr="000963FD" w:rsidRDefault="0034371B" w:rsidP="0034371B">
      <w:pPr>
        <w:pStyle w:val="Sangradetextonormal"/>
        <w:tabs>
          <w:tab w:val="left" w:pos="426"/>
        </w:tabs>
        <w:ind w:left="426"/>
        <w:jc w:val="both"/>
        <w:rPr>
          <w:sz w:val="22"/>
          <w:szCs w:val="22"/>
        </w:rPr>
      </w:pPr>
    </w:p>
    <w:p w14:paraId="3A071E59" w14:textId="77777777" w:rsidR="008F13D0" w:rsidRPr="000963FD" w:rsidRDefault="003B0E24" w:rsidP="0034371B">
      <w:pPr>
        <w:pStyle w:val="Sangranormal"/>
        <w:ind w:left="426"/>
        <w:jc w:val="both"/>
        <w:rPr>
          <w:sz w:val="22"/>
          <w:szCs w:val="22"/>
        </w:rPr>
      </w:pPr>
      <w:proofErr w:type="spellStart"/>
      <w:r w:rsidRPr="000963FD">
        <w:rPr>
          <w:sz w:val="22"/>
          <w:szCs w:val="22"/>
        </w:rPr>
        <w:t>Alfasigma</w:t>
      </w:r>
      <w:proofErr w:type="spellEnd"/>
      <w:r w:rsidR="005D0FDF" w:rsidRPr="000963FD">
        <w:rPr>
          <w:sz w:val="22"/>
          <w:szCs w:val="22"/>
        </w:rPr>
        <w:t xml:space="preserve"> </w:t>
      </w:r>
      <w:r w:rsidR="0034371B" w:rsidRPr="000963FD">
        <w:rPr>
          <w:sz w:val="22"/>
          <w:szCs w:val="22"/>
        </w:rPr>
        <w:t xml:space="preserve">reserves the right to terminate, at any time, this Agreement in the event any </w:t>
      </w:r>
      <w:r w:rsidR="009C374E" w:rsidRPr="000963FD">
        <w:rPr>
          <w:sz w:val="22"/>
          <w:szCs w:val="22"/>
        </w:rPr>
        <w:t xml:space="preserve">significant </w:t>
      </w:r>
      <w:r w:rsidR="0034371B" w:rsidRPr="000963FD">
        <w:rPr>
          <w:sz w:val="22"/>
          <w:szCs w:val="22"/>
        </w:rPr>
        <w:t xml:space="preserve">treatment related problems occur during the Study. </w:t>
      </w:r>
      <w:proofErr w:type="spellStart"/>
      <w:r w:rsidRPr="000963FD">
        <w:rPr>
          <w:sz w:val="22"/>
          <w:szCs w:val="22"/>
        </w:rPr>
        <w:t>Alfasigma</w:t>
      </w:r>
      <w:proofErr w:type="spellEnd"/>
      <w:r w:rsidR="00C240DA" w:rsidRPr="000963FD">
        <w:rPr>
          <w:sz w:val="22"/>
          <w:szCs w:val="22"/>
        </w:rPr>
        <w:t xml:space="preserve"> </w:t>
      </w:r>
      <w:r w:rsidR="0034371B" w:rsidRPr="000963FD">
        <w:rPr>
          <w:sz w:val="22"/>
          <w:szCs w:val="22"/>
        </w:rPr>
        <w:t xml:space="preserve">shall notify the SPONSOR of its decision </w:t>
      </w:r>
      <w:r w:rsidR="00C37417">
        <w:rPr>
          <w:sz w:val="22"/>
          <w:szCs w:val="22"/>
        </w:rPr>
        <w:t>in writing</w:t>
      </w:r>
      <w:r w:rsidR="0034371B" w:rsidRPr="000963FD">
        <w:rPr>
          <w:sz w:val="22"/>
          <w:szCs w:val="22"/>
        </w:rPr>
        <w:t xml:space="preserve"> and termination shall become effective forthwith.</w:t>
      </w:r>
      <w:r w:rsidR="005F268C" w:rsidRPr="000963FD">
        <w:rPr>
          <w:sz w:val="22"/>
          <w:szCs w:val="22"/>
        </w:rPr>
        <w:t xml:space="preserve"> </w:t>
      </w:r>
    </w:p>
    <w:p w14:paraId="7F1444DA" w14:textId="77777777" w:rsidR="00CF5CBE" w:rsidRPr="000963FD" w:rsidRDefault="00CF5CBE" w:rsidP="00356B47">
      <w:pPr>
        <w:pStyle w:val="Sangradetextonormal"/>
        <w:tabs>
          <w:tab w:val="left" w:pos="426"/>
        </w:tabs>
        <w:ind w:left="0"/>
        <w:jc w:val="both"/>
        <w:rPr>
          <w:sz w:val="22"/>
          <w:szCs w:val="22"/>
        </w:rPr>
      </w:pPr>
    </w:p>
    <w:p w14:paraId="061ACE33"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7.3</w:t>
      </w:r>
      <w:r w:rsidRPr="000963FD">
        <w:rPr>
          <w:b/>
          <w:sz w:val="22"/>
          <w:szCs w:val="22"/>
        </w:rPr>
        <w:tab/>
      </w:r>
      <w:r w:rsidRPr="009A0851">
        <w:rPr>
          <w:sz w:val="22"/>
          <w:szCs w:val="22"/>
          <w:u w:val="single"/>
        </w:rPr>
        <w:t>Rights of either Party to early termination</w:t>
      </w:r>
    </w:p>
    <w:p w14:paraId="4D652E01" w14:textId="77777777" w:rsidR="0034371B" w:rsidRPr="000963FD" w:rsidRDefault="0034371B" w:rsidP="0034371B">
      <w:pPr>
        <w:pStyle w:val="Sangradetextonormal"/>
        <w:tabs>
          <w:tab w:val="left" w:pos="426"/>
        </w:tabs>
        <w:ind w:left="0"/>
        <w:jc w:val="both"/>
        <w:rPr>
          <w:sz w:val="22"/>
          <w:szCs w:val="22"/>
        </w:rPr>
      </w:pPr>
    </w:p>
    <w:p w14:paraId="3DA2AE09" w14:textId="09C4F29A" w:rsidR="00391594" w:rsidRPr="00904D02" w:rsidRDefault="0034371B" w:rsidP="00904D02">
      <w:pPr>
        <w:pStyle w:val="Textodebloque"/>
        <w:rPr>
          <w:rFonts w:ascii="Times New Roman" w:hAnsi="Times New Roman"/>
          <w:szCs w:val="22"/>
        </w:rPr>
      </w:pPr>
      <w:r w:rsidRPr="00904D02">
        <w:rPr>
          <w:rFonts w:ascii="Times New Roman" w:hAnsi="Times New Roman"/>
          <w:szCs w:val="22"/>
        </w:rPr>
        <w:t>Without prejudice to the rights of either Party existing under the terms of this Agreement, either Party shall be entitled, by notification to the other Party of its decision by registered mail with return rec</w:t>
      </w:r>
      <w:r w:rsidR="00F31710" w:rsidRPr="00904D02">
        <w:rPr>
          <w:rFonts w:ascii="Times New Roman" w:hAnsi="Times New Roman"/>
          <w:szCs w:val="22"/>
        </w:rPr>
        <w:t>eipt requested, to terminate this</w:t>
      </w:r>
      <w:r w:rsidRPr="00904D02">
        <w:rPr>
          <w:rFonts w:ascii="Times New Roman" w:hAnsi="Times New Roman"/>
          <w:szCs w:val="22"/>
        </w:rPr>
        <w:t xml:space="preserve"> Agreement with immediate effect in the following circumstances</w:t>
      </w:r>
      <w:r w:rsidR="000963FD" w:rsidRPr="00904D02">
        <w:rPr>
          <w:rFonts w:ascii="Times New Roman" w:hAnsi="Times New Roman"/>
          <w:szCs w:val="22"/>
        </w:rPr>
        <w:t xml:space="preserve"> </w:t>
      </w:r>
      <w:r w:rsidR="00391594" w:rsidRPr="00904D02">
        <w:rPr>
          <w:rFonts w:ascii="Times New Roman" w:hAnsi="Times New Roman"/>
          <w:szCs w:val="22"/>
        </w:rPr>
        <w:t xml:space="preserve">if it is proven by reasonable evidence that the other Party is in breach of its essential obligations hereunder by causes and reasons within its control and responsibility and has not cured such default within </w:t>
      </w:r>
      <w:r w:rsidR="000D09FD" w:rsidRPr="00904D02">
        <w:rPr>
          <w:rFonts w:ascii="Times New Roman" w:hAnsi="Times New Roman"/>
          <w:szCs w:val="22"/>
        </w:rPr>
        <w:t>thirty</w:t>
      </w:r>
      <w:r w:rsidR="00391594" w:rsidRPr="00904D02">
        <w:rPr>
          <w:rFonts w:ascii="Times New Roman" w:hAnsi="Times New Roman"/>
          <w:szCs w:val="22"/>
        </w:rPr>
        <w:t xml:space="preserve"> (30) days after notice requesting the correction of the breach</w:t>
      </w:r>
      <w:r w:rsidR="000963FD">
        <w:rPr>
          <w:rFonts w:ascii="Times New Roman" w:hAnsi="Times New Roman"/>
          <w:szCs w:val="22"/>
        </w:rPr>
        <w:t>.</w:t>
      </w:r>
    </w:p>
    <w:p w14:paraId="24FB68A9" w14:textId="77777777" w:rsidR="0034371B" w:rsidRPr="000963FD" w:rsidRDefault="0034371B" w:rsidP="0034371B">
      <w:pPr>
        <w:pStyle w:val="Sangradetextonormal"/>
        <w:ind w:left="426" w:hanging="426"/>
        <w:jc w:val="both"/>
        <w:rPr>
          <w:sz w:val="22"/>
          <w:szCs w:val="22"/>
        </w:rPr>
      </w:pPr>
    </w:p>
    <w:p w14:paraId="5BEAE99E" w14:textId="77777777" w:rsidR="0034371B" w:rsidRPr="000963FD" w:rsidRDefault="0034371B" w:rsidP="0034371B">
      <w:pPr>
        <w:pStyle w:val="Sangradetextonormal"/>
        <w:ind w:left="426" w:hanging="426"/>
        <w:jc w:val="both"/>
        <w:rPr>
          <w:sz w:val="22"/>
          <w:szCs w:val="22"/>
        </w:rPr>
      </w:pPr>
      <w:r w:rsidRPr="000963FD">
        <w:rPr>
          <w:b/>
          <w:sz w:val="22"/>
          <w:szCs w:val="22"/>
        </w:rPr>
        <w:t>7.4</w:t>
      </w:r>
      <w:r w:rsidRPr="000963FD">
        <w:rPr>
          <w:b/>
          <w:sz w:val="22"/>
          <w:szCs w:val="22"/>
        </w:rPr>
        <w:tab/>
      </w:r>
      <w:r w:rsidRPr="009A0851">
        <w:rPr>
          <w:sz w:val="22"/>
          <w:szCs w:val="22"/>
          <w:u w:val="single"/>
        </w:rPr>
        <w:t>Consequences of termination</w:t>
      </w:r>
    </w:p>
    <w:p w14:paraId="5E114483" w14:textId="77777777" w:rsidR="0034371B" w:rsidRPr="000963FD" w:rsidRDefault="0034371B" w:rsidP="0034371B">
      <w:pPr>
        <w:pStyle w:val="Sangradetextonormal"/>
        <w:ind w:left="0" w:hanging="426"/>
        <w:jc w:val="both"/>
        <w:rPr>
          <w:sz w:val="22"/>
          <w:szCs w:val="22"/>
        </w:rPr>
      </w:pPr>
    </w:p>
    <w:p w14:paraId="229A5658" w14:textId="67CAA0FD" w:rsidR="001C1A11" w:rsidRPr="000963FD" w:rsidRDefault="000D6649" w:rsidP="000A2C73">
      <w:pPr>
        <w:pStyle w:val="Textodebloque"/>
        <w:spacing w:after="120"/>
        <w:ind w:left="425" w:right="0"/>
        <w:rPr>
          <w:rFonts w:ascii="Times New Roman" w:hAnsi="Times New Roman"/>
          <w:szCs w:val="22"/>
        </w:rPr>
      </w:pPr>
      <w:r w:rsidRPr="000963FD">
        <w:rPr>
          <w:rFonts w:ascii="Times New Roman" w:hAnsi="Times New Roman"/>
          <w:szCs w:val="22"/>
        </w:rPr>
        <w:t>Promptly after the termination of this Agreement</w:t>
      </w:r>
      <w:r w:rsidR="0034371B" w:rsidRPr="000963FD">
        <w:rPr>
          <w:rFonts w:ascii="Times New Roman" w:hAnsi="Times New Roman"/>
          <w:szCs w:val="22"/>
        </w:rPr>
        <w:t xml:space="preserve">, the SPONSOR shall use reasonable efforts, upon request of </w:t>
      </w:r>
      <w:proofErr w:type="spellStart"/>
      <w:r w:rsidR="001C0F7F" w:rsidRPr="000963FD">
        <w:rPr>
          <w:rFonts w:ascii="Times New Roman" w:hAnsi="Times New Roman"/>
          <w:szCs w:val="22"/>
        </w:rPr>
        <w:t>Alfasigma</w:t>
      </w:r>
      <w:proofErr w:type="spellEnd"/>
      <w:r w:rsidR="0034371B" w:rsidRPr="000963FD">
        <w:rPr>
          <w:rFonts w:ascii="Times New Roman" w:hAnsi="Times New Roman"/>
          <w:szCs w:val="22"/>
        </w:rPr>
        <w:t xml:space="preserve">, to </w:t>
      </w:r>
      <w:r w:rsidR="000963FD">
        <w:rPr>
          <w:rFonts w:ascii="Times New Roman" w:hAnsi="Times New Roman"/>
          <w:szCs w:val="22"/>
        </w:rPr>
        <w:t xml:space="preserve">provide to </w:t>
      </w:r>
      <w:proofErr w:type="spellStart"/>
      <w:r w:rsidR="000963FD">
        <w:rPr>
          <w:rFonts w:ascii="Times New Roman" w:hAnsi="Times New Roman"/>
          <w:szCs w:val="22"/>
        </w:rPr>
        <w:t>Alfasigma</w:t>
      </w:r>
      <w:proofErr w:type="spellEnd"/>
      <w:r w:rsidR="000963FD">
        <w:rPr>
          <w:rFonts w:ascii="Times New Roman" w:hAnsi="Times New Roman"/>
          <w:szCs w:val="22"/>
        </w:rPr>
        <w:t xml:space="preserve"> </w:t>
      </w:r>
      <w:r w:rsidR="0034371B" w:rsidRPr="000963FD">
        <w:rPr>
          <w:rFonts w:ascii="Times New Roman" w:hAnsi="Times New Roman"/>
          <w:szCs w:val="22"/>
        </w:rPr>
        <w:t>a</w:t>
      </w:r>
      <w:r w:rsidR="000963FD">
        <w:rPr>
          <w:rFonts w:ascii="Times New Roman" w:hAnsi="Times New Roman"/>
          <w:szCs w:val="22"/>
        </w:rPr>
        <w:t xml:space="preserve"> written</w:t>
      </w:r>
      <w:r w:rsidR="0034371B" w:rsidRPr="000963FD">
        <w:rPr>
          <w:rFonts w:ascii="Times New Roman" w:hAnsi="Times New Roman"/>
          <w:szCs w:val="22"/>
        </w:rPr>
        <w:t xml:space="preserve"> interim report for that portion of the Study that has been completed</w:t>
      </w:r>
      <w:r w:rsidR="000963FD">
        <w:rPr>
          <w:rFonts w:ascii="Times New Roman" w:hAnsi="Times New Roman"/>
          <w:szCs w:val="22"/>
        </w:rPr>
        <w:t xml:space="preserve"> and the results obtained</w:t>
      </w:r>
      <w:r w:rsidR="0034371B" w:rsidRPr="000963FD">
        <w:rPr>
          <w:rFonts w:ascii="Times New Roman" w:hAnsi="Times New Roman"/>
          <w:szCs w:val="22"/>
        </w:rPr>
        <w:t xml:space="preserve"> </w:t>
      </w:r>
      <w:r w:rsidR="00BE3E54" w:rsidRPr="000963FD">
        <w:rPr>
          <w:rFonts w:ascii="Times New Roman" w:hAnsi="Times New Roman"/>
          <w:szCs w:val="22"/>
        </w:rPr>
        <w:t xml:space="preserve">up to </w:t>
      </w:r>
      <w:r w:rsidR="0034371B" w:rsidRPr="000963FD">
        <w:rPr>
          <w:rFonts w:ascii="Times New Roman" w:hAnsi="Times New Roman"/>
          <w:szCs w:val="22"/>
        </w:rPr>
        <w:t>the termination date.</w:t>
      </w:r>
      <w:r w:rsidR="000628CD">
        <w:rPr>
          <w:rFonts w:ascii="Times New Roman" w:hAnsi="Times New Roman"/>
          <w:szCs w:val="22"/>
        </w:rPr>
        <w:t xml:space="preserve"> </w:t>
      </w:r>
      <w:r w:rsidR="001C1A11" w:rsidRPr="000963FD">
        <w:rPr>
          <w:rFonts w:ascii="Times New Roman" w:hAnsi="Times New Roman"/>
          <w:szCs w:val="22"/>
        </w:rPr>
        <w:t xml:space="preserve">Furthermore, in case of termination of this Agreement, for whatever reason, the </w:t>
      </w:r>
      <w:r w:rsidR="000035A2" w:rsidRPr="000963FD">
        <w:rPr>
          <w:rFonts w:ascii="Times New Roman" w:hAnsi="Times New Roman"/>
          <w:szCs w:val="22"/>
        </w:rPr>
        <w:t>provisions</w:t>
      </w:r>
      <w:r w:rsidR="001C1A11" w:rsidRPr="000963FD">
        <w:rPr>
          <w:rFonts w:ascii="Times New Roman" w:hAnsi="Times New Roman"/>
          <w:szCs w:val="22"/>
        </w:rPr>
        <w:t xml:space="preserve"> of Article</w:t>
      </w:r>
      <w:r w:rsidR="00C37417">
        <w:rPr>
          <w:rFonts w:ascii="Times New Roman" w:hAnsi="Times New Roman"/>
          <w:szCs w:val="22"/>
        </w:rPr>
        <w:t>s 3.2 and</w:t>
      </w:r>
      <w:r w:rsidR="001C1A11" w:rsidRPr="000963FD">
        <w:rPr>
          <w:rFonts w:ascii="Times New Roman" w:hAnsi="Times New Roman"/>
          <w:szCs w:val="22"/>
        </w:rPr>
        <w:t xml:space="preserve"> 10.6 shall apply.</w:t>
      </w:r>
    </w:p>
    <w:p w14:paraId="15EF427E" w14:textId="77777777" w:rsidR="00483408" w:rsidRPr="000963FD" w:rsidRDefault="00483408" w:rsidP="0034371B">
      <w:pPr>
        <w:pStyle w:val="Sangradetextonormal"/>
        <w:ind w:left="0"/>
        <w:jc w:val="both"/>
        <w:rPr>
          <w:sz w:val="22"/>
          <w:szCs w:val="22"/>
        </w:rPr>
      </w:pPr>
    </w:p>
    <w:p w14:paraId="16D68B0E"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8.</w:t>
      </w:r>
      <w:r w:rsidRPr="000963FD">
        <w:rPr>
          <w:b/>
          <w:sz w:val="22"/>
          <w:szCs w:val="22"/>
        </w:rPr>
        <w:tab/>
        <w:t>INDEMNIFICATION AND INSURANCE</w:t>
      </w:r>
    </w:p>
    <w:p w14:paraId="3FA1632A" w14:textId="77777777" w:rsidR="0034371B" w:rsidRPr="000963FD" w:rsidRDefault="0034371B" w:rsidP="0034371B">
      <w:pPr>
        <w:pStyle w:val="Sangradetextonormal"/>
        <w:tabs>
          <w:tab w:val="left" w:pos="426"/>
        </w:tabs>
        <w:ind w:left="0"/>
        <w:jc w:val="both"/>
        <w:rPr>
          <w:b/>
          <w:sz w:val="22"/>
          <w:szCs w:val="22"/>
        </w:rPr>
      </w:pPr>
    </w:p>
    <w:p w14:paraId="16FC507B" w14:textId="164D76C4" w:rsidR="000628CD" w:rsidRPr="00EF358D" w:rsidRDefault="0034371B" w:rsidP="000628CD">
      <w:pPr>
        <w:pStyle w:val="Sangradetextonormal"/>
        <w:ind w:left="426" w:hanging="426"/>
        <w:jc w:val="both"/>
        <w:rPr>
          <w:sz w:val="22"/>
          <w:szCs w:val="22"/>
        </w:rPr>
      </w:pPr>
      <w:r w:rsidRPr="000963FD">
        <w:rPr>
          <w:b/>
          <w:sz w:val="22"/>
          <w:szCs w:val="22"/>
        </w:rPr>
        <w:t>8</w:t>
      </w:r>
      <w:r w:rsidRPr="007D19D5">
        <w:rPr>
          <w:b/>
          <w:sz w:val="22"/>
          <w:szCs w:val="22"/>
        </w:rPr>
        <w:t>.1</w:t>
      </w:r>
      <w:r w:rsidRPr="007D19D5">
        <w:rPr>
          <w:sz w:val="22"/>
          <w:szCs w:val="22"/>
        </w:rPr>
        <w:tab/>
      </w:r>
      <w:bookmarkStart w:id="9" w:name="_Hlk67650596"/>
      <w:r w:rsidR="000628CD">
        <w:rPr>
          <w:sz w:val="22"/>
          <w:szCs w:val="22"/>
        </w:rPr>
        <w:t>The SPONSOR</w:t>
      </w:r>
      <w:r w:rsidR="000628CD" w:rsidRPr="00A3771C">
        <w:rPr>
          <w:sz w:val="22"/>
          <w:szCs w:val="22"/>
        </w:rPr>
        <w:t xml:space="preserve"> shall defend, </w:t>
      </w:r>
      <w:proofErr w:type="gramStart"/>
      <w:r w:rsidR="000628CD" w:rsidRPr="00A3771C">
        <w:rPr>
          <w:sz w:val="22"/>
          <w:szCs w:val="22"/>
        </w:rPr>
        <w:t>indemnify</w:t>
      </w:r>
      <w:proofErr w:type="gramEnd"/>
      <w:r w:rsidR="000628CD" w:rsidRPr="00A3771C">
        <w:rPr>
          <w:sz w:val="22"/>
          <w:szCs w:val="22"/>
        </w:rPr>
        <w:t xml:space="preserve"> and hold harmless </w:t>
      </w:r>
      <w:proofErr w:type="spellStart"/>
      <w:r w:rsidR="000628CD" w:rsidRPr="00A3771C">
        <w:rPr>
          <w:sz w:val="22"/>
          <w:szCs w:val="22"/>
        </w:rPr>
        <w:t>Alfasigma</w:t>
      </w:r>
      <w:proofErr w:type="spellEnd"/>
      <w:r w:rsidR="000628CD" w:rsidRPr="00A3771C">
        <w:rPr>
          <w:sz w:val="22"/>
          <w:szCs w:val="22"/>
        </w:rPr>
        <w:t xml:space="preserve"> and </w:t>
      </w:r>
      <w:r w:rsidR="000628CD">
        <w:rPr>
          <w:sz w:val="22"/>
          <w:szCs w:val="22"/>
        </w:rPr>
        <w:t>its</w:t>
      </w:r>
      <w:r w:rsidR="000628CD" w:rsidRPr="00A3771C">
        <w:rPr>
          <w:sz w:val="22"/>
          <w:szCs w:val="22"/>
        </w:rPr>
        <w:t xml:space="preserve"> officers, directors, employees and agents</w:t>
      </w:r>
      <w:r w:rsidR="000628CD">
        <w:rPr>
          <w:sz w:val="22"/>
          <w:szCs w:val="22"/>
        </w:rPr>
        <w:t>,</w:t>
      </w:r>
      <w:r w:rsidR="000628CD" w:rsidRPr="00A3771C">
        <w:rPr>
          <w:sz w:val="22"/>
          <w:szCs w:val="22"/>
        </w:rPr>
        <w:t xml:space="preserve"> from and against</w:t>
      </w:r>
      <w:r w:rsidR="000628CD">
        <w:rPr>
          <w:sz w:val="22"/>
          <w:szCs w:val="22"/>
        </w:rPr>
        <w:t xml:space="preserve"> </w:t>
      </w:r>
      <w:r w:rsidR="000628CD" w:rsidRPr="00A3771C">
        <w:rPr>
          <w:sz w:val="22"/>
          <w:szCs w:val="22"/>
        </w:rPr>
        <w:t xml:space="preserve">any and all costs, liabilities, losses, damages and expenses (including reasonable attorneys’ fees and other expenses </w:t>
      </w:r>
      <w:r w:rsidR="000628CD" w:rsidRPr="00A3771C">
        <w:rPr>
          <w:rFonts w:eastAsia="Batang"/>
          <w:sz w:val="22"/>
          <w:szCs w:val="22"/>
        </w:rPr>
        <w:t>of</w:t>
      </w:r>
      <w:r w:rsidR="000628CD" w:rsidRPr="00A3771C">
        <w:rPr>
          <w:sz w:val="22"/>
          <w:szCs w:val="22"/>
        </w:rPr>
        <w:t xml:space="preserve"> legal proceedings)</w:t>
      </w:r>
      <w:r w:rsidR="000628CD">
        <w:rPr>
          <w:sz w:val="22"/>
          <w:szCs w:val="22"/>
        </w:rPr>
        <w:t xml:space="preserve"> (the “</w:t>
      </w:r>
      <w:r w:rsidR="000628CD" w:rsidRPr="00187F84">
        <w:rPr>
          <w:b/>
          <w:sz w:val="22"/>
          <w:szCs w:val="22"/>
        </w:rPr>
        <w:t>Losses</w:t>
      </w:r>
      <w:r w:rsidR="000628CD">
        <w:rPr>
          <w:sz w:val="22"/>
          <w:szCs w:val="22"/>
        </w:rPr>
        <w:t>”)</w:t>
      </w:r>
      <w:r w:rsidR="000628CD" w:rsidRPr="00A3771C">
        <w:rPr>
          <w:sz w:val="22"/>
          <w:szCs w:val="22"/>
        </w:rPr>
        <w:t xml:space="preserve"> incurred or suffered by them or any of them in connection with any claim, demand, action or proceeding brought by a third party (each, a “</w:t>
      </w:r>
      <w:r w:rsidR="000628CD" w:rsidRPr="00A3771C">
        <w:rPr>
          <w:b/>
          <w:sz w:val="22"/>
          <w:szCs w:val="22"/>
        </w:rPr>
        <w:t>Claim</w:t>
      </w:r>
      <w:r w:rsidR="000628CD" w:rsidRPr="00A3771C">
        <w:rPr>
          <w:sz w:val="22"/>
          <w:szCs w:val="22"/>
        </w:rPr>
        <w:t xml:space="preserve">”) arising out of </w:t>
      </w:r>
      <w:bookmarkEnd w:id="9"/>
      <w:r w:rsidR="000628CD" w:rsidRPr="00A3771C">
        <w:rPr>
          <w:sz w:val="22"/>
          <w:szCs w:val="22"/>
        </w:rPr>
        <w:t xml:space="preserve">the performance of the Study. It is understood, however, that </w:t>
      </w:r>
      <w:r w:rsidR="000628CD">
        <w:rPr>
          <w:sz w:val="22"/>
          <w:szCs w:val="22"/>
        </w:rPr>
        <w:t xml:space="preserve">the SPONSOR </w:t>
      </w:r>
      <w:r w:rsidR="000628CD" w:rsidRPr="00A3771C">
        <w:rPr>
          <w:sz w:val="22"/>
          <w:szCs w:val="22"/>
        </w:rPr>
        <w:lastRenderedPageBreak/>
        <w:t xml:space="preserve">shall not be liable for those Claims that result </w:t>
      </w:r>
      <w:r w:rsidR="000628CD" w:rsidRPr="00A3771C">
        <w:rPr>
          <w:color w:val="000000"/>
          <w:sz w:val="22"/>
          <w:szCs w:val="22"/>
        </w:rPr>
        <w:t xml:space="preserve">solely </w:t>
      </w:r>
      <w:r w:rsidR="000628CD" w:rsidRPr="00A3771C">
        <w:rPr>
          <w:sz w:val="22"/>
          <w:szCs w:val="22"/>
        </w:rPr>
        <w:t xml:space="preserve">from the quality of the Product, as specified in Article </w:t>
      </w:r>
      <w:r w:rsidR="000628CD">
        <w:rPr>
          <w:sz w:val="22"/>
          <w:szCs w:val="22"/>
        </w:rPr>
        <w:t>3.2(b) above</w:t>
      </w:r>
      <w:r w:rsidR="000628CD" w:rsidRPr="00A3771C">
        <w:rPr>
          <w:sz w:val="22"/>
          <w:szCs w:val="22"/>
        </w:rPr>
        <w:t xml:space="preserve">, and provided that </w:t>
      </w:r>
      <w:r w:rsidR="000628CD">
        <w:rPr>
          <w:color w:val="000000"/>
          <w:sz w:val="22"/>
          <w:szCs w:val="22"/>
        </w:rPr>
        <w:t>the SPONSOR</w:t>
      </w:r>
      <w:r w:rsidR="000628CD" w:rsidRPr="00A3771C">
        <w:rPr>
          <w:color w:val="000000"/>
          <w:sz w:val="22"/>
          <w:szCs w:val="22"/>
        </w:rPr>
        <w:t xml:space="preserve"> has complied with (</w:t>
      </w:r>
      <w:proofErr w:type="spellStart"/>
      <w:r w:rsidR="000628CD" w:rsidRPr="00A3771C">
        <w:rPr>
          <w:color w:val="000000"/>
          <w:sz w:val="22"/>
          <w:szCs w:val="22"/>
        </w:rPr>
        <w:t>i</w:t>
      </w:r>
      <w:proofErr w:type="spellEnd"/>
      <w:r w:rsidR="000628CD" w:rsidRPr="00A3771C">
        <w:rPr>
          <w:color w:val="000000"/>
          <w:sz w:val="22"/>
          <w:szCs w:val="22"/>
        </w:rPr>
        <w:t>) all terms of this Agreement including</w:t>
      </w:r>
      <w:r w:rsidR="000628CD" w:rsidRPr="00C960A7">
        <w:rPr>
          <w:color w:val="000000"/>
          <w:sz w:val="22"/>
          <w:szCs w:val="22"/>
        </w:rPr>
        <w:t xml:space="preserve"> the Protocol, (ii) all dosage and other specifications, directions and recommendations furnished by</w:t>
      </w:r>
      <w:r w:rsidR="000628CD">
        <w:rPr>
          <w:color w:val="000000"/>
          <w:sz w:val="22"/>
          <w:szCs w:val="22"/>
        </w:rPr>
        <w:t xml:space="preserve"> </w:t>
      </w:r>
      <w:proofErr w:type="spellStart"/>
      <w:r w:rsidR="000628CD">
        <w:rPr>
          <w:color w:val="000000"/>
          <w:sz w:val="22"/>
          <w:szCs w:val="22"/>
        </w:rPr>
        <w:t>Alfasigma</w:t>
      </w:r>
      <w:proofErr w:type="spellEnd"/>
      <w:r w:rsidR="000628CD">
        <w:rPr>
          <w:color w:val="000000"/>
          <w:sz w:val="22"/>
          <w:szCs w:val="22"/>
        </w:rPr>
        <w:t xml:space="preserve"> </w:t>
      </w:r>
      <w:r w:rsidR="000628CD" w:rsidRPr="00C960A7">
        <w:rPr>
          <w:color w:val="000000"/>
          <w:sz w:val="22"/>
          <w:szCs w:val="22"/>
        </w:rPr>
        <w:t xml:space="preserve">for the use and administration of the Product and (iii) all applicable laws, </w:t>
      </w:r>
      <w:proofErr w:type="gramStart"/>
      <w:r w:rsidR="000628CD" w:rsidRPr="00C960A7">
        <w:rPr>
          <w:color w:val="000000"/>
          <w:sz w:val="22"/>
          <w:szCs w:val="22"/>
        </w:rPr>
        <w:t>rules</w:t>
      </w:r>
      <w:proofErr w:type="gramEnd"/>
      <w:r w:rsidR="000628CD" w:rsidRPr="00C960A7">
        <w:rPr>
          <w:color w:val="000000"/>
          <w:sz w:val="22"/>
          <w:szCs w:val="22"/>
        </w:rPr>
        <w:t xml:space="preserve"> and regulations.</w:t>
      </w:r>
    </w:p>
    <w:p w14:paraId="41567C7F" w14:textId="77777777" w:rsidR="0034371B" w:rsidRPr="000963FD" w:rsidRDefault="0034371B" w:rsidP="0034371B">
      <w:pPr>
        <w:pStyle w:val="Sangradetextonormal"/>
        <w:tabs>
          <w:tab w:val="left" w:pos="426"/>
        </w:tabs>
        <w:ind w:left="426" w:hanging="426"/>
        <w:jc w:val="both"/>
        <w:rPr>
          <w:sz w:val="22"/>
          <w:szCs w:val="22"/>
        </w:rPr>
      </w:pPr>
    </w:p>
    <w:p w14:paraId="2DF2E549" w14:textId="4D076082" w:rsidR="0034371B" w:rsidRPr="000963FD" w:rsidRDefault="0034371B" w:rsidP="0034371B">
      <w:pPr>
        <w:pStyle w:val="Sangradetextonormal"/>
        <w:tabs>
          <w:tab w:val="left" w:pos="426"/>
        </w:tabs>
        <w:ind w:left="426" w:hanging="426"/>
        <w:jc w:val="both"/>
        <w:rPr>
          <w:sz w:val="22"/>
          <w:szCs w:val="22"/>
        </w:rPr>
      </w:pPr>
      <w:r w:rsidRPr="000963FD">
        <w:rPr>
          <w:b/>
          <w:sz w:val="22"/>
          <w:szCs w:val="22"/>
        </w:rPr>
        <w:t>8.2</w:t>
      </w:r>
      <w:r w:rsidRPr="000963FD">
        <w:rPr>
          <w:sz w:val="22"/>
          <w:szCs w:val="22"/>
        </w:rPr>
        <w:tab/>
        <w:t xml:space="preserve">The SPONSOR hereby certifies that it is covered by an insurance policy </w:t>
      </w:r>
      <w:proofErr w:type="gramStart"/>
      <w:r w:rsidRPr="000963FD">
        <w:rPr>
          <w:sz w:val="22"/>
          <w:szCs w:val="22"/>
        </w:rPr>
        <w:t>in order to</w:t>
      </w:r>
      <w:proofErr w:type="gramEnd"/>
      <w:r w:rsidRPr="000963FD">
        <w:rPr>
          <w:sz w:val="22"/>
          <w:szCs w:val="22"/>
        </w:rPr>
        <w:t xml:space="preserve"> cover its responsibility as </w:t>
      </w:r>
      <w:r w:rsidR="000628CD">
        <w:rPr>
          <w:sz w:val="22"/>
          <w:szCs w:val="22"/>
        </w:rPr>
        <w:t>sponsor</w:t>
      </w:r>
      <w:r w:rsidR="000628CD" w:rsidRPr="000963FD">
        <w:rPr>
          <w:sz w:val="22"/>
          <w:szCs w:val="22"/>
        </w:rPr>
        <w:t xml:space="preserve"> </w:t>
      </w:r>
      <w:r w:rsidRPr="000963FD">
        <w:rPr>
          <w:sz w:val="22"/>
          <w:szCs w:val="22"/>
        </w:rPr>
        <w:t>of the Study and the</w:t>
      </w:r>
      <w:r w:rsidR="00A016DF" w:rsidRPr="000963FD">
        <w:rPr>
          <w:sz w:val="22"/>
          <w:szCs w:val="22"/>
        </w:rPr>
        <w:t xml:space="preserve"> responsibility of all I</w:t>
      </w:r>
      <w:r w:rsidRPr="000963FD">
        <w:rPr>
          <w:sz w:val="22"/>
          <w:szCs w:val="22"/>
        </w:rPr>
        <w:t>nvestigator</w:t>
      </w:r>
      <w:r w:rsidR="00E64746" w:rsidRPr="000963FD">
        <w:rPr>
          <w:sz w:val="22"/>
          <w:szCs w:val="22"/>
        </w:rPr>
        <w:t>(</w:t>
      </w:r>
      <w:r w:rsidRPr="000963FD">
        <w:rPr>
          <w:sz w:val="22"/>
          <w:szCs w:val="22"/>
        </w:rPr>
        <w:t>s</w:t>
      </w:r>
      <w:r w:rsidR="00E64746" w:rsidRPr="000963FD">
        <w:rPr>
          <w:sz w:val="22"/>
          <w:szCs w:val="22"/>
        </w:rPr>
        <w:t>)</w:t>
      </w:r>
      <w:r w:rsidRPr="000963FD">
        <w:rPr>
          <w:sz w:val="22"/>
          <w:szCs w:val="22"/>
        </w:rPr>
        <w:t xml:space="preserve"> and personnel involved in the Study. The SPONSOR shall, if requested by </w:t>
      </w:r>
      <w:proofErr w:type="spellStart"/>
      <w:r w:rsidR="001C0F7F" w:rsidRPr="000963FD">
        <w:rPr>
          <w:sz w:val="22"/>
          <w:szCs w:val="22"/>
        </w:rPr>
        <w:t>Alfasigma</w:t>
      </w:r>
      <w:proofErr w:type="spellEnd"/>
      <w:r w:rsidRPr="000963FD">
        <w:rPr>
          <w:sz w:val="22"/>
          <w:szCs w:val="22"/>
        </w:rPr>
        <w:t xml:space="preserve">, produce a certificate of </w:t>
      </w:r>
      <w:proofErr w:type="gramStart"/>
      <w:r w:rsidRPr="000963FD">
        <w:rPr>
          <w:sz w:val="22"/>
          <w:szCs w:val="22"/>
        </w:rPr>
        <w:t>insurance</w:t>
      </w:r>
      <w:proofErr w:type="gramEnd"/>
      <w:r w:rsidRPr="000963FD">
        <w:rPr>
          <w:sz w:val="22"/>
          <w:szCs w:val="22"/>
        </w:rPr>
        <w:t xml:space="preserve"> </w:t>
      </w:r>
      <w:r w:rsidR="0087323D">
        <w:rPr>
          <w:sz w:val="22"/>
          <w:szCs w:val="22"/>
        </w:rPr>
        <w:t>or copy of the valid</w:t>
      </w:r>
      <w:r w:rsidR="000628CD">
        <w:rPr>
          <w:sz w:val="22"/>
          <w:szCs w:val="22"/>
        </w:rPr>
        <w:t xml:space="preserve"> </w:t>
      </w:r>
      <w:r w:rsidR="0087323D">
        <w:rPr>
          <w:sz w:val="22"/>
          <w:szCs w:val="22"/>
        </w:rPr>
        <w:t xml:space="preserve">insurance agreement which </w:t>
      </w:r>
      <w:r w:rsidRPr="000963FD">
        <w:rPr>
          <w:sz w:val="22"/>
          <w:szCs w:val="22"/>
        </w:rPr>
        <w:t>show</w:t>
      </w:r>
      <w:r w:rsidR="0087323D">
        <w:rPr>
          <w:sz w:val="22"/>
          <w:szCs w:val="22"/>
        </w:rPr>
        <w:t>s</w:t>
      </w:r>
      <w:r w:rsidRPr="000963FD">
        <w:rPr>
          <w:sz w:val="22"/>
          <w:szCs w:val="22"/>
        </w:rPr>
        <w:t xml:space="preserve"> that the necessary coverage is currently in force.</w:t>
      </w:r>
    </w:p>
    <w:p w14:paraId="399B8C4E" w14:textId="77777777" w:rsidR="0034371B" w:rsidRPr="000963FD" w:rsidRDefault="0034371B" w:rsidP="0034371B">
      <w:pPr>
        <w:pStyle w:val="Sangradetextonormal"/>
        <w:jc w:val="both"/>
        <w:rPr>
          <w:sz w:val="22"/>
          <w:szCs w:val="22"/>
        </w:rPr>
      </w:pPr>
    </w:p>
    <w:p w14:paraId="1F6253BF"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9.</w:t>
      </w:r>
      <w:r w:rsidRPr="000963FD">
        <w:rPr>
          <w:b/>
          <w:sz w:val="22"/>
          <w:szCs w:val="22"/>
        </w:rPr>
        <w:tab/>
        <w:t>FORCE MAJEURE</w:t>
      </w:r>
    </w:p>
    <w:p w14:paraId="1A337DD6" w14:textId="77777777" w:rsidR="0034371B" w:rsidRPr="000963FD" w:rsidRDefault="0034371B" w:rsidP="0034371B">
      <w:pPr>
        <w:pStyle w:val="Sangradetextonormal"/>
        <w:ind w:left="0"/>
        <w:jc w:val="both"/>
        <w:rPr>
          <w:sz w:val="22"/>
          <w:szCs w:val="22"/>
        </w:rPr>
      </w:pPr>
    </w:p>
    <w:p w14:paraId="446F3E1A" w14:textId="77777777" w:rsidR="0034371B" w:rsidRPr="000963FD" w:rsidRDefault="0034371B" w:rsidP="00F87E6C">
      <w:pPr>
        <w:ind w:left="426" w:hanging="426"/>
        <w:jc w:val="both"/>
        <w:rPr>
          <w:sz w:val="22"/>
          <w:szCs w:val="22"/>
        </w:rPr>
      </w:pPr>
      <w:r w:rsidRPr="000963FD">
        <w:rPr>
          <w:b/>
          <w:sz w:val="22"/>
          <w:szCs w:val="22"/>
        </w:rPr>
        <w:t>9.1</w:t>
      </w:r>
      <w:r w:rsidRPr="000963FD">
        <w:rPr>
          <w:b/>
          <w:sz w:val="22"/>
          <w:szCs w:val="22"/>
        </w:rPr>
        <w:tab/>
      </w:r>
      <w:r w:rsidR="00B62040" w:rsidRPr="000963FD">
        <w:rPr>
          <w:sz w:val="22"/>
          <w:szCs w:val="22"/>
        </w:rPr>
        <w:t xml:space="preserve">Neither Party hereto shall be liable in damages for any delay or default in such Party’s performance hereunder if such default or delay is caused by events beyond such Party's reasonable control including, but not limited to, acts of God, regulation or law or other action of any government or agency thereof, war or insurrection, civil commotion, destruction of production facilities or materials by earthquake, fire, flood or storm, </w:t>
      </w:r>
      <w:proofErr w:type="spellStart"/>
      <w:r w:rsidR="00B62040" w:rsidRPr="000963FD">
        <w:rPr>
          <w:sz w:val="22"/>
          <w:szCs w:val="22"/>
        </w:rPr>
        <w:t>labor</w:t>
      </w:r>
      <w:proofErr w:type="spellEnd"/>
      <w:r w:rsidR="00B62040" w:rsidRPr="000963FD">
        <w:rPr>
          <w:sz w:val="22"/>
          <w:szCs w:val="22"/>
        </w:rPr>
        <w:t xml:space="preserve"> disturbances, epidemic</w:t>
      </w:r>
      <w:r w:rsidR="007D19D5">
        <w:rPr>
          <w:sz w:val="22"/>
          <w:szCs w:val="22"/>
        </w:rPr>
        <w:t xml:space="preserve"> or pandemic,</w:t>
      </w:r>
      <w:r w:rsidR="00B62040" w:rsidRPr="000963FD">
        <w:rPr>
          <w:sz w:val="22"/>
          <w:szCs w:val="22"/>
        </w:rPr>
        <w:t xml:space="preserve"> or failure of suppliers, public utilities or common carriers.</w:t>
      </w:r>
    </w:p>
    <w:p w14:paraId="7AAE5098" w14:textId="77777777" w:rsidR="0034371B" w:rsidRPr="000963FD" w:rsidRDefault="0034371B" w:rsidP="0034371B">
      <w:pPr>
        <w:ind w:left="709" w:hanging="709"/>
        <w:jc w:val="both"/>
        <w:rPr>
          <w:sz w:val="22"/>
          <w:szCs w:val="22"/>
        </w:rPr>
      </w:pPr>
    </w:p>
    <w:p w14:paraId="0C56DFAB" w14:textId="77777777" w:rsidR="0034371B" w:rsidRPr="000963FD" w:rsidRDefault="0034371B" w:rsidP="00F87E6C">
      <w:pPr>
        <w:ind w:left="426" w:hanging="426"/>
        <w:jc w:val="both"/>
        <w:rPr>
          <w:sz w:val="22"/>
          <w:szCs w:val="22"/>
        </w:rPr>
      </w:pPr>
      <w:r w:rsidRPr="000963FD">
        <w:rPr>
          <w:b/>
          <w:sz w:val="22"/>
          <w:szCs w:val="22"/>
        </w:rPr>
        <w:t>9.2</w:t>
      </w:r>
      <w:r w:rsidRPr="000963FD">
        <w:rPr>
          <w:sz w:val="22"/>
          <w:szCs w:val="22"/>
        </w:rPr>
        <w:tab/>
        <w:t xml:space="preserve">A Party claiming to be unable to perform the obligations under </w:t>
      </w:r>
      <w:r w:rsidR="000660AB" w:rsidRPr="000963FD">
        <w:rPr>
          <w:sz w:val="22"/>
          <w:szCs w:val="22"/>
        </w:rPr>
        <w:t xml:space="preserve">this </w:t>
      </w:r>
      <w:r w:rsidRPr="000963FD">
        <w:rPr>
          <w:sz w:val="22"/>
          <w:szCs w:val="22"/>
        </w:rPr>
        <w:t>Agreement, shall promptly inform the other Party of the existence of such conditions of force majeure.</w:t>
      </w:r>
    </w:p>
    <w:p w14:paraId="7BCF4DC1" w14:textId="77777777" w:rsidR="0034371B" w:rsidRPr="000963FD" w:rsidRDefault="0034371B" w:rsidP="0034371B">
      <w:pPr>
        <w:ind w:left="709" w:hanging="709"/>
        <w:jc w:val="both"/>
        <w:rPr>
          <w:sz w:val="22"/>
          <w:szCs w:val="22"/>
        </w:rPr>
      </w:pPr>
    </w:p>
    <w:p w14:paraId="5AE6CC83" w14:textId="77777777" w:rsidR="0034371B" w:rsidRPr="000963FD" w:rsidRDefault="0034371B" w:rsidP="00F87E6C">
      <w:pPr>
        <w:ind w:left="426" w:hanging="426"/>
        <w:jc w:val="both"/>
        <w:rPr>
          <w:sz w:val="22"/>
          <w:szCs w:val="22"/>
        </w:rPr>
      </w:pPr>
      <w:r w:rsidRPr="000963FD">
        <w:rPr>
          <w:b/>
          <w:sz w:val="22"/>
          <w:szCs w:val="22"/>
        </w:rPr>
        <w:t>9.3</w:t>
      </w:r>
      <w:r w:rsidRPr="000963FD">
        <w:rPr>
          <w:sz w:val="22"/>
          <w:szCs w:val="22"/>
        </w:rPr>
        <w:tab/>
        <w:t xml:space="preserve">In the event that such conditions of force majeure continue or are expected to continue for more than two (2) consecutive months as of the notification as mentioned hereabove in Article 9.2, the Parties shall consult together </w:t>
      </w:r>
      <w:proofErr w:type="gramStart"/>
      <w:r w:rsidRPr="000963FD">
        <w:rPr>
          <w:sz w:val="22"/>
          <w:szCs w:val="22"/>
        </w:rPr>
        <w:t>in order to</w:t>
      </w:r>
      <w:proofErr w:type="gramEnd"/>
      <w:r w:rsidRPr="000963FD">
        <w:rPr>
          <w:sz w:val="22"/>
          <w:szCs w:val="22"/>
        </w:rPr>
        <w:t xml:space="preserve"> find a mutually acceptable solution.</w:t>
      </w:r>
    </w:p>
    <w:p w14:paraId="6340B0E7" w14:textId="77777777" w:rsidR="0034371B" w:rsidRPr="000963FD" w:rsidRDefault="0034371B" w:rsidP="0034371B">
      <w:pPr>
        <w:numPr>
          <w:ilvl w:val="12"/>
          <w:numId w:val="0"/>
        </w:numPr>
        <w:ind w:left="709" w:hanging="709"/>
        <w:jc w:val="both"/>
        <w:rPr>
          <w:sz w:val="22"/>
          <w:szCs w:val="22"/>
        </w:rPr>
      </w:pPr>
    </w:p>
    <w:p w14:paraId="43CF7CA9" w14:textId="77777777" w:rsidR="0034371B" w:rsidRPr="000963FD" w:rsidRDefault="0034371B" w:rsidP="00F87E6C">
      <w:pPr>
        <w:ind w:left="426" w:hanging="426"/>
        <w:jc w:val="both"/>
        <w:rPr>
          <w:sz w:val="22"/>
          <w:szCs w:val="22"/>
        </w:rPr>
      </w:pPr>
      <w:r w:rsidRPr="000963FD">
        <w:rPr>
          <w:b/>
          <w:sz w:val="22"/>
          <w:szCs w:val="22"/>
        </w:rPr>
        <w:t>9.4</w:t>
      </w:r>
      <w:r w:rsidRPr="000963FD">
        <w:rPr>
          <w:sz w:val="22"/>
          <w:szCs w:val="22"/>
        </w:rPr>
        <w:tab/>
        <w:t xml:space="preserve">In the event that no solution is acceptable by one of the Parties and if force majeure </w:t>
      </w:r>
      <w:proofErr w:type="gramStart"/>
      <w:r w:rsidRPr="000963FD">
        <w:rPr>
          <w:sz w:val="22"/>
          <w:szCs w:val="22"/>
        </w:rPr>
        <w:t>continue</w:t>
      </w:r>
      <w:proofErr w:type="gramEnd"/>
      <w:r w:rsidRPr="000963FD">
        <w:rPr>
          <w:sz w:val="22"/>
          <w:szCs w:val="22"/>
        </w:rPr>
        <w:t xml:space="preserve"> or are expected to continue for more than two (2) months as of the termination of the two </w:t>
      </w:r>
      <w:r w:rsidR="00085FD6" w:rsidRPr="000963FD">
        <w:rPr>
          <w:sz w:val="22"/>
          <w:szCs w:val="22"/>
        </w:rPr>
        <w:t xml:space="preserve">(2) </w:t>
      </w:r>
      <w:r w:rsidR="008D06BF" w:rsidRPr="000963FD">
        <w:rPr>
          <w:sz w:val="22"/>
          <w:szCs w:val="22"/>
        </w:rPr>
        <w:t>month</w:t>
      </w:r>
      <w:r w:rsidRPr="000963FD">
        <w:rPr>
          <w:sz w:val="22"/>
          <w:szCs w:val="22"/>
        </w:rPr>
        <w:t xml:space="preserve"> period as mentioned hereabove in Article 9.3</w:t>
      </w:r>
      <w:r w:rsidR="00F31710" w:rsidRPr="000963FD">
        <w:rPr>
          <w:sz w:val="22"/>
          <w:szCs w:val="22"/>
        </w:rPr>
        <w:t>, then this</w:t>
      </w:r>
      <w:r w:rsidRPr="000963FD">
        <w:rPr>
          <w:sz w:val="22"/>
          <w:szCs w:val="22"/>
        </w:rPr>
        <w:t xml:space="preserve"> Agreement shall be terminated by one </w:t>
      </w:r>
      <w:r w:rsidR="00D324BD" w:rsidRPr="000963FD">
        <w:rPr>
          <w:sz w:val="22"/>
          <w:szCs w:val="22"/>
        </w:rPr>
        <w:t xml:space="preserve">(1) </w:t>
      </w:r>
      <w:r w:rsidRPr="000963FD">
        <w:rPr>
          <w:sz w:val="22"/>
          <w:szCs w:val="22"/>
        </w:rPr>
        <w:t>month’s prior written notice.</w:t>
      </w:r>
    </w:p>
    <w:p w14:paraId="09EE4B12" w14:textId="77777777" w:rsidR="000453C0" w:rsidRPr="000963FD" w:rsidRDefault="000453C0" w:rsidP="0082479D">
      <w:pPr>
        <w:jc w:val="both"/>
        <w:rPr>
          <w:sz w:val="22"/>
          <w:szCs w:val="22"/>
        </w:rPr>
      </w:pPr>
    </w:p>
    <w:p w14:paraId="15C2A5B1" w14:textId="77777777" w:rsidR="0034371B" w:rsidRPr="000963FD" w:rsidRDefault="0034371B" w:rsidP="0034371B">
      <w:pPr>
        <w:pStyle w:val="Sangradetextonormal"/>
        <w:tabs>
          <w:tab w:val="left" w:pos="426"/>
        </w:tabs>
        <w:ind w:left="0"/>
        <w:jc w:val="both"/>
        <w:rPr>
          <w:b/>
          <w:sz w:val="22"/>
          <w:szCs w:val="22"/>
        </w:rPr>
      </w:pPr>
      <w:r w:rsidRPr="000963FD">
        <w:rPr>
          <w:b/>
          <w:sz w:val="22"/>
          <w:szCs w:val="22"/>
        </w:rPr>
        <w:t>10.</w:t>
      </w:r>
      <w:r w:rsidRPr="000963FD">
        <w:rPr>
          <w:b/>
          <w:sz w:val="22"/>
          <w:szCs w:val="22"/>
        </w:rPr>
        <w:tab/>
        <w:t>MISCELLANEOUS</w:t>
      </w:r>
    </w:p>
    <w:p w14:paraId="675B3AF5" w14:textId="77777777" w:rsidR="0034371B" w:rsidRPr="000963FD" w:rsidRDefault="0034371B" w:rsidP="0034371B">
      <w:pPr>
        <w:pStyle w:val="Sangradetextonormal"/>
        <w:ind w:left="0"/>
        <w:jc w:val="both"/>
        <w:rPr>
          <w:b/>
          <w:sz w:val="22"/>
          <w:szCs w:val="22"/>
        </w:rPr>
      </w:pPr>
    </w:p>
    <w:p w14:paraId="31F1CA08" w14:textId="77777777" w:rsidR="0034371B" w:rsidRPr="000963FD" w:rsidRDefault="0034371B" w:rsidP="0034371B">
      <w:pPr>
        <w:pStyle w:val="Sangradetextonormal"/>
        <w:tabs>
          <w:tab w:val="left" w:pos="426"/>
        </w:tabs>
        <w:ind w:left="0"/>
        <w:jc w:val="both"/>
        <w:rPr>
          <w:sz w:val="22"/>
          <w:szCs w:val="22"/>
        </w:rPr>
      </w:pPr>
      <w:r w:rsidRPr="000963FD">
        <w:rPr>
          <w:b/>
          <w:sz w:val="22"/>
          <w:szCs w:val="22"/>
        </w:rPr>
        <w:t xml:space="preserve">10.1 </w:t>
      </w:r>
      <w:r w:rsidRPr="000963FD">
        <w:rPr>
          <w:sz w:val="22"/>
          <w:szCs w:val="22"/>
          <w:u w:val="single"/>
        </w:rPr>
        <w:t>Notices</w:t>
      </w:r>
    </w:p>
    <w:p w14:paraId="23E06681" w14:textId="77777777" w:rsidR="0034371B" w:rsidRPr="000963FD" w:rsidRDefault="0034371B" w:rsidP="0034371B">
      <w:pPr>
        <w:pStyle w:val="Sangradetextonormal"/>
        <w:tabs>
          <w:tab w:val="left" w:pos="426"/>
        </w:tabs>
        <w:ind w:left="0"/>
        <w:jc w:val="both"/>
        <w:rPr>
          <w:sz w:val="22"/>
          <w:szCs w:val="22"/>
        </w:rPr>
      </w:pPr>
    </w:p>
    <w:p w14:paraId="72C93548" w14:textId="77777777" w:rsidR="0034371B" w:rsidRPr="000963FD" w:rsidRDefault="0034371B" w:rsidP="0034371B">
      <w:pPr>
        <w:pStyle w:val="Sangradetextonormal"/>
        <w:tabs>
          <w:tab w:val="left" w:pos="426"/>
        </w:tabs>
        <w:ind w:left="426"/>
        <w:jc w:val="both"/>
        <w:rPr>
          <w:sz w:val="22"/>
          <w:szCs w:val="22"/>
        </w:rPr>
      </w:pPr>
      <w:r w:rsidRPr="000963FD">
        <w:rPr>
          <w:sz w:val="22"/>
          <w:szCs w:val="22"/>
        </w:rPr>
        <w:t>Any notices, which either Party may require or shall desire to give hereunder, shall be deemed to be duly given when delivered personally or if mailed by certified or registered mail, postage prepaid, upon receipt.</w:t>
      </w:r>
    </w:p>
    <w:p w14:paraId="2C0E03DE" w14:textId="77777777" w:rsidR="0034371B" w:rsidRPr="000963FD" w:rsidRDefault="0034371B" w:rsidP="0034371B">
      <w:pPr>
        <w:pStyle w:val="Sangradetextonormal"/>
        <w:tabs>
          <w:tab w:val="left" w:pos="426"/>
        </w:tabs>
        <w:ind w:left="426"/>
        <w:jc w:val="both"/>
        <w:rPr>
          <w:sz w:val="22"/>
          <w:szCs w:val="22"/>
        </w:rPr>
      </w:pPr>
    </w:p>
    <w:p w14:paraId="30B7271A" w14:textId="77777777" w:rsidR="0034371B" w:rsidRPr="000963FD" w:rsidRDefault="0034371B" w:rsidP="009A0851">
      <w:pPr>
        <w:pStyle w:val="Sangradetextonormal"/>
        <w:ind w:left="0"/>
        <w:jc w:val="both"/>
        <w:rPr>
          <w:sz w:val="22"/>
          <w:szCs w:val="22"/>
        </w:rPr>
      </w:pPr>
      <w:r w:rsidRPr="000963FD">
        <w:rPr>
          <w:b/>
          <w:sz w:val="22"/>
          <w:szCs w:val="22"/>
        </w:rPr>
        <w:t xml:space="preserve">10.2 </w:t>
      </w:r>
      <w:r w:rsidRPr="000963FD">
        <w:rPr>
          <w:sz w:val="22"/>
          <w:szCs w:val="22"/>
          <w:u w:val="single"/>
        </w:rPr>
        <w:t>Invalidity</w:t>
      </w:r>
    </w:p>
    <w:p w14:paraId="7D63E6E9" w14:textId="77777777" w:rsidR="0034371B" w:rsidRPr="000963FD" w:rsidRDefault="0034371B" w:rsidP="009A0851">
      <w:pPr>
        <w:pStyle w:val="Sangradetextonormal"/>
        <w:ind w:left="0"/>
        <w:jc w:val="both"/>
        <w:rPr>
          <w:sz w:val="22"/>
          <w:szCs w:val="22"/>
        </w:rPr>
      </w:pPr>
    </w:p>
    <w:p w14:paraId="7C9E6A02" w14:textId="1E526D1B" w:rsidR="0034371B" w:rsidRPr="000963FD" w:rsidRDefault="0034371B" w:rsidP="009A0851">
      <w:pPr>
        <w:pStyle w:val="Sangradetextonormal"/>
        <w:ind w:left="426"/>
        <w:jc w:val="both"/>
        <w:rPr>
          <w:sz w:val="22"/>
          <w:szCs w:val="22"/>
        </w:rPr>
      </w:pPr>
      <w:r w:rsidRPr="000963FD">
        <w:rPr>
          <w:sz w:val="22"/>
          <w:szCs w:val="22"/>
        </w:rPr>
        <w:t xml:space="preserve">If any of the provisions of this Agreement </w:t>
      </w:r>
      <w:proofErr w:type="gramStart"/>
      <w:r w:rsidRPr="000963FD">
        <w:rPr>
          <w:sz w:val="22"/>
          <w:szCs w:val="22"/>
        </w:rPr>
        <w:t>is considered to be</w:t>
      </w:r>
      <w:proofErr w:type="gramEnd"/>
      <w:r w:rsidRPr="000963FD">
        <w:rPr>
          <w:sz w:val="22"/>
          <w:szCs w:val="22"/>
        </w:rPr>
        <w:t xml:space="preserve"> or become invalid, illegal or unenforceable in any respect under</w:t>
      </w:r>
      <w:r w:rsidR="000628CD">
        <w:rPr>
          <w:sz w:val="22"/>
          <w:szCs w:val="22"/>
        </w:rPr>
        <w:t xml:space="preserve"> any applicable</w:t>
      </w:r>
      <w:r w:rsidRPr="000963FD">
        <w:rPr>
          <w:sz w:val="22"/>
          <w:szCs w:val="22"/>
        </w:rPr>
        <w:t xml:space="preserve"> law, the validity, legality and/or unenforceability of the remaining provisions shall not in any way be affected or impaired.</w:t>
      </w:r>
    </w:p>
    <w:p w14:paraId="6455C82F" w14:textId="77777777" w:rsidR="0034371B" w:rsidRPr="000963FD" w:rsidRDefault="0034371B" w:rsidP="009A0851">
      <w:pPr>
        <w:pStyle w:val="Sangradetextonormal"/>
        <w:ind w:left="426" w:hanging="426"/>
        <w:jc w:val="both"/>
        <w:rPr>
          <w:sz w:val="22"/>
          <w:szCs w:val="22"/>
        </w:rPr>
      </w:pPr>
    </w:p>
    <w:p w14:paraId="49ED9DD9" w14:textId="77777777" w:rsidR="0034371B" w:rsidRPr="000963FD" w:rsidRDefault="0034371B" w:rsidP="009A0851">
      <w:pPr>
        <w:pStyle w:val="Sangradetextonormal"/>
        <w:ind w:left="426" w:hanging="426"/>
        <w:jc w:val="both"/>
        <w:rPr>
          <w:sz w:val="22"/>
          <w:szCs w:val="22"/>
        </w:rPr>
      </w:pPr>
      <w:r w:rsidRPr="000963FD">
        <w:rPr>
          <w:b/>
          <w:sz w:val="22"/>
          <w:szCs w:val="22"/>
        </w:rPr>
        <w:t xml:space="preserve">10.3 </w:t>
      </w:r>
      <w:r w:rsidRPr="000963FD">
        <w:rPr>
          <w:sz w:val="22"/>
          <w:szCs w:val="22"/>
          <w:u w:val="single"/>
        </w:rPr>
        <w:t>Independent contractor</w:t>
      </w:r>
    </w:p>
    <w:p w14:paraId="3BCD6174" w14:textId="77777777" w:rsidR="0034371B" w:rsidRPr="000963FD" w:rsidRDefault="0034371B" w:rsidP="009A0851">
      <w:pPr>
        <w:pStyle w:val="Sangradetextonormal"/>
        <w:ind w:left="426" w:hanging="426"/>
        <w:jc w:val="both"/>
        <w:rPr>
          <w:b/>
          <w:sz w:val="22"/>
          <w:szCs w:val="22"/>
        </w:rPr>
      </w:pPr>
    </w:p>
    <w:p w14:paraId="51206DE4" w14:textId="2DEDFEBD" w:rsidR="0034371B" w:rsidRPr="000963FD" w:rsidRDefault="0034371B" w:rsidP="009A0851">
      <w:pPr>
        <w:pStyle w:val="Sangradetextonormal"/>
        <w:ind w:left="426" w:hanging="426"/>
        <w:jc w:val="both"/>
        <w:rPr>
          <w:sz w:val="22"/>
          <w:szCs w:val="22"/>
        </w:rPr>
      </w:pPr>
      <w:r w:rsidRPr="000963FD">
        <w:rPr>
          <w:sz w:val="22"/>
          <w:szCs w:val="22"/>
        </w:rPr>
        <w:tab/>
        <w:t xml:space="preserve">It is understood and agreed that the SPONSOR is acting in the capacity of an independent contractor and shall not be considered an agent, servant, partner, joint </w:t>
      </w:r>
      <w:proofErr w:type="spellStart"/>
      <w:r w:rsidRPr="000963FD">
        <w:rPr>
          <w:sz w:val="22"/>
          <w:szCs w:val="22"/>
        </w:rPr>
        <w:t>venturer</w:t>
      </w:r>
      <w:proofErr w:type="spellEnd"/>
      <w:r w:rsidRPr="000963FD">
        <w:rPr>
          <w:sz w:val="22"/>
          <w:szCs w:val="22"/>
        </w:rPr>
        <w:t xml:space="preserve"> </w:t>
      </w:r>
      <w:r w:rsidR="00015C71" w:rsidRPr="000963FD">
        <w:rPr>
          <w:sz w:val="22"/>
          <w:szCs w:val="22"/>
        </w:rPr>
        <w:t xml:space="preserve">of </w:t>
      </w:r>
      <w:proofErr w:type="spellStart"/>
      <w:r w:rsidR="004A1B15" w:rsidRPr="000963FD">
        <w:rPr>
          <w:sz w:val="22"/>
          <w:szCs w:val="22"/>
        </w:rPr>
        <w:lastRenderedPageBreak/>
        <w:t>Alfasigma</w:t>
      </w:r>
      <w:proofErr w:type="spellEnd"/>
      <w:r w:rsidR="00015C71" w:rsidRPr="000963FD">
        <w:rPr>
          <w:sz w:val="22"/>
          <w:szCs w:val="22"/>
        </w:rPr>
        <w:t xml:space="preserve"> </w:t>
      </w:r>
      <w:r w:rsidRPr="000963FD">
        <w:rPr>
          <w:sz w:val="22"/>
          <w:szCs w:val="22"/>
        </w:rPr>
        <w:t xml:space="preserve">or </w:t>
      </w:r>
      <w:proofErr w:type="spellStart"/>
      <w:r w:rsidR="004A1B15" w:rsidRPr="000963FD">
        <w:rPr>
          <w:sz w:val="22"/>
          <w:szCs w:val="22"/>
        </w:rPr>
        <w:t>Alfasigma</w:t>
      </w:r>
      <w:r w:rsidRPr="000963FD">
        <w:rPr>
          <w:sz w:val="22"/>
          <w:szCs w:val="22"/>
        </w:rPr>
        <w:t>’s</w:t>
      </w:r>
      <w:proofErr w:type="spellEnd"/>
      <w:r w:rsidRPr="000963FD">
        <w:rPr>
          <w:sz w:val="22"/>
          <w:szCs w:val="22"/>
        </w:rPr>
        <w:t xml:space="preserve"> employee. </w:t>
      </w:r>
      <w:r w:rsidR="000628CD">
        <w:rPr>
          <w:sz w:val="22"/>
          <w:szCs w:val="22"/>
        </w:rPr>
        <w:t>Accordingly</w:t>
      </w:r>
      <w:r w:rsidRPr="000963FD">
        <w:rPr>
          <w:sz w:val="22"/>
          <w:szCs w:val="22"/>
        </w:rPr>
        <w:t xml:space="preserve">, the SPONSOR has no authority to </w:t>
      </w:r>
      <w:proofErr w:type="gramStart"/>
      <w:r w:rsidRPr="000963FD">
        <w:rPr>
          <w:sz w:val="22"/>
          <w:szCs w:val="22"/>
        </w:rPr>
        <w:t>take action</w:t>
      </w:r>
      <w:proofErr w:type="gramEnd"/>
      <w:r w:rsidRPr="000963FD">
        <w:rPr>
          <w:sz w:val="22"/>
          <w:szCs w:val="22"/>
        </w:rPr>
        <w:t xml:space="preserve"> on behalf or to bind </w:t>
      </w:r>
      <w:proofErr w:type="spellStart"/>
      <w:r w:rsidR="004A1B15" w:rsidRPr="000963FD">
        <w:rPr>
          <w:sz w:val="22"/>
          <w:szCs w:val="22"/>
        </w:rPr>
        <w:t>Alfasigma</w:t>
      </w:r>
      <w:proofErr w:type="spellEnd"/>
      <w:r w:rsidR="004D17C2" w:rsidRPr="000963FD">
        <w:rPr>
          <w:sz w:val="22"/>
          <w:szCs w:val="22"/>
        </w:rPr>
        <w:t xml:space="preserve"> </w:t>
      </w:r>
      <w:r w:rsidRPr="000963FD">
        <w:rPr>
          <w:sz w:val="22"/>
          <w:szCs w:val="22"/>
        </w:rPr>
        <w:t xml:space="preserve">without </w:t>
      </w:r>
      <w:proofErr w:type="spellStart"/>
      <w:r w:rsidR="004A1B15" w:rsidRPr="000963FD">
        <w:rPr>
          <w:sz w:val="22"/>
          <w:szCs w:val="22"/>
        </w:rPr>
        <w:t>Alfasigma</w:t>
      </w:r>
      <w:r w:rsidRPr="000963FD">
        <w:rPr>
          <w:sz w:val="22"/>
          <w:szCs w:val="22"/>
        </w:rPr>
        <w:t>’s</w:t>
      </w:r>
      <w:proofErr w:type="spellEnd"/>
      <w:r w:rsidRPr="000963FD">
        <w:rPr>
          <w:sz w:val="22"/>
          <w:szCs w:val="22"/>
        </w:rPr>
        <w:t xml:space="preserve"> prior written consent.</w:t>
      </w:r>
    </w:p>
    <w:p w14:paraId="642499FE" w14:textId="77777777" w:rsidR="0034371B" w:rsidRPr="000963FD" w:rsidRDefault="0034371B" w:rsidP="009A0851">
      <w:pPr>
        <w:pStyle w:val="Sangradetextonormal"/>
        <w:ind w:left="0"/>
        <w:jc w:val="both"/>
        <w:rPr>
          <w:sz w:val="22"/>
          <w:szCs w:val="22"/>
        </w:rPr>
      </w:pPr>
    </w:p>
    <w:p w14:paraId="6B34A121" w14:textId="77777777" w:rsidR="0034371B" w:rsidRPr="000963FD" w:rsidRDefault="0034371B" w:rsidP="009A0851">
      <w:pPr>
        <w:pStyle w:val="Sangradetextonormal"/>
        <w:ind w:left="0"/>
        <w:jc w:val="both"/>
        <w:rPr>
          <w:sz w:val="22"/>
          <w:szCs w:val="22"/>
        </w:rPr>
      </w:pPr>
      <w:r w:rsidRPr="000963FD">
        <w:rPr>
          <w:b/>
          <w:sz w:val="22"/>
          <w:szCs w:val="22"/>
        </w:rPr>
        <w:t xml:space="preserve">10.4 </w:t>
      </w:r>
      <w:r w:rsidRPr="000963FD">
        <w:rPr>
          <w:sz w:val="22"/>
          <w:szCs w:val="22"/>
          <w:u w:val="single"/>
        </w:rPr>
        <w:t>Modification of this Agreement</w:t>
      </w:r>
    </w:p>
    <w:p w14:paraId="5D16527E" w14:textId="77777777" w:rsidR="0034371B" w:rsidRPr="000963FD" w:rsidRDefault="0034371B" w:rsidP="009A0851">
      <w:pPr>
        <w:pStyle w:val="Sangradetextonormal"/>
        <w:ind w:left="0"/>
        <w:jc w:val="both"/>
        <w:rPr>
          <w:sz w:val="22"/>
          <w:szCs w:val="22"/>
        </w:rPr>
      </w:pPr>
    </w:p>
    <w:p w14:paraId="3C678E01" w14:textId="77777777" w:rsidR="0034371B" w:rsidRPr="000963FD" w:rsidRDefault="0034371B" w:rsidP="009A0851">
      <w:pPr>
        <w:pStyle w:val="Sangradetextonormal"/>
        <w:ind w:left="426"/>
        <w:jc w:val="both"/>
        <w:rPr>
          <w:sz w:val="22"/>
          <w:szCs w:val="22"/>
        </w:rPr>
      </w:pPr>
      <w:r w:rsidRPr="000963FD">
        <w:rPr>
          <w:sz w:val="22"/>
          <w:szCs w:val="22"/>
        </w:rPr>
        <w:t xml:space="preserve">No amendments, changes, modifications or alterations </w:t>
      </w:r>
      <w:r w:rsidR="00D324BD" w:rsidRPr="000963FD">
        <w:rPr>
          <w:sz w:val="22"/>
          <w:szCs w:val="22"/>
        </w:rPr>
        <w:t xml:space="preserve">of the terms of this Agreement </w:t>
      </w:r>
      <w:r w:rsidRPr="000963FD">
        <w:rPr>
          <w:sz w:val="22"/>
          <w:szCs w:val="22"/>
        </w:rPr>
        <w:t xml:space="preserve">shall be binding upon either Party hereto unless in writing </w:t>
      </w:r>
      <w:proofErr w:type="gramStart"/>
      <w:r w:rsidRPr="000963FD">
        <w:rPr>
          <w:sz w:val="22"/>
          <w:szCs w:val="22"/>
        </w:rPr>
        <w:t>and</w:t>
      </w:r>
      <w:proofErr w:type="gramEnd"/>
      <w:r w:rsidRPr="000963FD">
        <w:rPr>
          <w:sz w:val="22"/>
          <w:szCs w:val="22"/>
        </w:rPr>
        <w:t xml:space="preserve"> signed by the Parties.</w:t>
      </w:r>
    </w:p>
    <w:p w14:paraId="11A6150B" w14:textId="77777777" w:rsidR="00E64746" w:rsidRPr="000963FD" w:rsidRDefault="00E64746" w:rsidP="00D757F0">
      <w:pPr>
        <w:pStyle w:val="Sangradetextonormal"/>
        <w:tabs>
          <w:tab w:val="left" w:pos="540"/>
        </w:tabs>
        <w:ind w:left="0"/>
        <w:jc w:val="both"/>
        <w:rPr>
          <w:b/>
          <w:sz w:val="22"/>
          <w:szCs w:val="22"/>
        </w:rPr>
      </w:pPr>
    </w:p>
    <w:p w14:paraId="2B82106D" w14:textId="2CD9DDFC" w:rsidR="00DD4EAD" w:rsidRPr="000963FD" w:rsidRDefault="000628CD" w:rsidP="00D011C6">
      <w:pPr>
        <w:pStyle w:val="Sangradetextonormal"/>
        <w:numPr>
          <w:ilvl w:val="1"/>
          <w:numId w:val="7"/>
        </w:numPr>
        <w:jc w:val="both"/>
        <w:rPr>
          <w:sz w:val="22"/>
          <w:szCs w:val="22"/>
          <w:u w:val="single"/>
        </w:rPr>
      </w:pPr>
      <w:r w:rsidRPr="000628CD">
        <w:rPr>
          <w:sz w:val="22"/>
          <w:szCs w:val="22"/>
        </w:rPr>
        <w:t xml:space="preserve"> </w:t>
      </w:r>
      <w:r w:rsidR="00DD4EAD" w:rsidRPr="000963FD">
        <w:rPr>
          <w:sz w:val="22"/>
          <w:szCs w:val="22"/>
          <w:u w:val="single"/>
        </w:rPr>
        <w:t>Survival</w:t>
      </w:r>
    </w:p>
    <w:p w14:paraId="37BCFFBD" w14:textId="77777777" w:rsidR="00DD4EAD" w:rsidRPr="000963FD" w:rsidRDefault="00DD4EAD" w:rsidP="009A0851">
      <w:pPr>
        <w:pStyle w:val="Sangradetextonormal"/>
        <w:tabs>
          <w:tab w:val="left" w:pos="540"/>
        </w:tabs>
        <w:ind w:left="390" w:hanging="390"/>
        <w:jc w:val="both"/>
        <w:rPr>
          <w:b/>
          <w:sz w:val="22"/>
          <w:szCs w:val="22"/>
        </w:rPr>
      </w:pPr>
      <w:r w:rsidRPr="000963FD">
        <w:rPr>
          <w:b/>
          <w:sz w:val="22"/>
          <w:szCs w:val="22"/>
        </w:rPr>
        <w:tab/>
      </w:r>
    </w:p>
    <w:p w14:paraId="68ABBCD7" w14:textId="77777777" w:rsidR="00DD4EAD" w:rsidRPr="000963FD" w:rsidRDefault="00DD4EAD" w:rsidP="009A0851">
      <w:pPr>
        <w:pStyle w:val="Sangradetextonormal"/>
        <w:ind w:left="390" w:hanging="390"/>
        <w:jc w:val="both"/>
        <w:rPr>
          <w:sz w:val="22"/>
          <w:szCs w:val="22"/>
        </w:rPr>
      </w:pPr>
      <w:r w:rsidRPr="000963FD">
        <w:rPr>
          <w:b/>
          <w:sz w:val="22"/>
          <w:szCs w:val="22"/>
        </w:rPr>
        <w:tab/>
      </w:r>
      <w:r w:rsidRPr="000963FD">
        <w:rPr>
          <w:sz w:val="22"/>
          <w:szCs w:val="22"/>
        </w:rPr>
        <w:t xml:space="preserve">The terms and conditions of Articles 2, 3.2, 4, 5, 6, 7.4, 8 and 11 of this Agreement shall survive </w:t>
      </w:r>
      <w:r w:rsidR="00F36044" w:rsidRPr="000963FD">
        <w:rPr>
          <w:sz w:val="22"/>
          <w:szCs w:val="22"/>
        </w:rPr>
        <w:t xml:space="preserve">the </w:t>
      </w:r>
      <w:r w:rsidRPr="000963FD">
        <w:rPr>
          <w:sz w:val="22"/>
          <w:szCs w:val="22"/>
        </w:rPr>
        <w:t xml:space="preserve">expiration or any termination </w:t>
      </w:r>
      <w:r w:rsidR="00982C6B" w:rsidRPr="000963FD">
        <w:rPr>
          <w:sz w:val="22"/>
          <w:szCs w:val="22"/>
        </w:rPr>
        <w:t>(irrespective of the reason</w:t>
      </w:r>
      <w:r w:rsidRPr="000963FD">
        <w:rPr>
          <w:sz w:val="22"/>
          <w:szCs w:val="22"/>
        </w:rPr>
        <w:t xml:space="preserve"> of such termination) hereof.</w:t>
      </w:r>
    </w:p>
    <w:p w14:paraId="1F787360" w14:textId="77777777" w:rsidR="00DD4EAD" w:rsidRPr="000963FD" w:rsidRDefault="00DD4EAD" w:rsidP="000B30B8">
      <w:pPr>
        <w:pStyle w:val="Sangradetextonormal"/>
        <w:tabs>
          <w:tab w:val="left" w:pos="540"/>
        </w:tabs>
        <w:ind w:left="540" w:hanging="540"/>
        <w:jc w:val="both"/>
        <w:rPr>
          <w:sz w:val="22"/>
          <w:szCs w:val="22"/>
        </w:rPr>
      </w:pPr>
    </w:p>
    <w:p w14:paraId="6AEEF999" w14:textId="77777777" w:rsidR="00B773C1" w:rsidRPr="000963FD" w:rsidRDefault="00B773C1" w:rsidP="00D011C6">
      <w:pPr>
        <w:pStyle w:val="Sangradetextonormal"/>
        <w:numPr>
          <w:ilvl w:val="1"/>
          <w:numId w:val="4"/>
        </w:numPr>
        <w:tabs>
          <w:tab w:val="clear" w:pos="720"/>
        </w:tabs>
        <w:ind w:left="426" w:hanging="426"/>
        <w:jc w:val="both"/>
        <w:rPr>
          <w:sz w:val="22"/>
          <w:szCs w:val="22"/>
        </w:rPr>
      </w:pPr>
      <w:r w:rsidRPr="000963FD">
        <w:rPr>
          <w:sz w:val="22"/>
          <w:szCs w:val="22"/>
        </w:rPr>
        <w:t xml:space="preserve">The SPONSOR </w:t>
      </w:r>
      <w:r w:rsidR="0082294A" w:rsidRPr="000963FD">
        <w:rPr>
          <w:sz w:val="22"/>
          <w:szCs w:val="22"/>
        </w:rPr>
        <w:t>will be responsible</w:t>
      </w:r>
      <w:r w:rsidRPr="000963FD">
        <w:rPr>
          <w:sz w:val="22"/>
          <w:szCs w:val="22"/>
        </w:rPr>
        <w:t xml:space="preserve"> </w:t>
      </w:r>
      <w:r w:rsidR="00224DA9" w:rsidRPr="000963FD">
        <w:rPr>
          <w:sz w:val="22"/>
          <w:szCs w:val="22"/>
        </w:rPr>
        <w:t xml:space="preserve">to </w:t>
      </w:r>
      <w:proofErr w:type="spellStart"/>
      <w:r w:rsidR="004A1B15" w:rsidRPr="000963FD">
        <w:rPr>
          <w:sz w:val="22"/>
          <w:szCs w:val="22"/>
        </w:rPr>
        <w:t>Alfasigma</w:t>
      </w:r>
      <w:proofErr w:type="spellEnd"/>
      <w:r w:rsidR="00224DA9" w:rsidRPr="000963FD">
        <w:rPr>
          <w:sz w:val="22"/>
          <w:szCs w:val="22"/>
        </w:rPr>
        <w:t xml:space="preserve"> </w:t>
      </w:r>
      <w:r w:rsidRPr="000963FD">
        <w:rPr>
          <w:sz w:val="22"/>
          <w:szCs w:val="22"/>
        </w:rPr>
        <w:t xml:space="preserve">for </w:t>
      </w:r>
      <w:r w:rsidR="0082294A" w:rsidRPr="000963FD">
        <w:rPr>
          <w:sz w:val="22"/>
          <w:szCs w:val="22"/>
        </w:rPr>
        <w:t>ensuring compliance</w:t>
      </w:r>
      <w:r w:rsidRPr="000963FD">
        <w:rPr>
          <w:sz w:val="22"/>
          <w:szCs w:val="22"/>
        </w:rPr>
        <w:t xml:space="preserve"> </w:t>
      </w:r>
      <w:r w:rsidR="0082294A" w:rsidRPr="000963FD">
        <w:rPr>
          <w:sz w:val="22"/>
          <w:szCs w:val="22"/>
        </w:rPr>
        <w:t xml:space="preserve">with </w:t>
      </w:r>
      <w:r w:rsidRPr="000963FD">
        <w:rPr>
          <w:rFonts w:eastAsia="Batang"/>
          <w:sz w:val="22"/>
          <w:szCs w:val="22"/>
        </w:rPr>
        <w:t xml:space="preserve">the </w:t>
      </w:r>
      <w:r w:rsidR="0082294A" w:rsidRPr="000963FD">
        <w:rPr>
          <w:rFonts w:eastAsia="Batang"/>
          <w:sz w:val="22"/>
          <w:szCs w:val="22"/>
        </w:rPr>
        <w:t>obligations</w:t>
      </w:r>
      <w:r w:rsidRPr="000963FD">
        <w:rPr>
          <w:rFonts w:eastAsia="Batang"/>
          <w:sz w:val="22"/>
          <w:szCs w:val="22"/>
        </w:rPr>
        <w:t xml:space="preserve"> provided for in this Agreement</w:t>
      </w:r>
      <w:r w:rsidR="0082294A" w:rsidRPr="000963FD">
        <w:rPr>
          <w:rFonts w:eastAsia="Batang"/>
          <w:sz w:val="22"/>
          <w:szCs w:val="22"/>
        </w:rPr>
        <w:t xml:space="preserve"> by </w:t>
      </w:r>
      <w:r w:rsidR="00EB1F24" w:rsidRPr="000963FD">
        <w:rPr>
          <w:rFonts w:eastAsia="Batang"/>
          <w:sz w:val="22"/>
          <w:szCs w:val="22"/>
        </w:rPr>
        <w:t>the</w:t>
      </w:r>
      <w:r w:rsidR="005765A8" w:rsidRPr="000963FD">
        <w:rPr>
          <w:rFonts w:eastAsia="Batang"/>
          <w:sz w:val="22"/>
          <w:szCs w:val="22"/>
        </w:rPr>
        <w:t xml:space="preserve"> Study</w:t>
      </w:r>
      <w:r w:rsidR="0082294A" w:rsidRPr="000963FD">
        <w:rPr>
          <w:rFonts w:eastAsia="Batang"/>
          <w:sz w:val="22"/>
          <w:szCs w:val="22"/>
        </w:rPr>
        <w:t xml:space="preserve"> site</w:t>
      </w:r>
      <w:r w:rsidR="00EB1F24" w:rsidRPr="000963FD">
        <w:rPr>
          <w:rFonts w:eastAsia="Batang"/>
          <w:sz w:val="22"/>
          <w:szCs w:val="22"/>
        </w:rPr>
        <w:t>(</w:t>
      </w:r>
      <w:r w:rsidR="0082294A" w:rsidRPr="000963FD">
        <w:rPr>
          <w:rFonts w:eastAsia="Batang"/>
          <w:sz w:val="22"/>
          <w:szCs w:val="22"/>
        </w:rPr>
        <w:t>s</w:t>
      </w:r>
      <w:r w:rsidR="00EB1F24" w:rsidRPr="000963FD">
        <w:rPr>
          <w:rFonts w:eastAsia="Batang"/>
          <w:sz w:val="22"/>
          <w:szCs w:val="22"/>
        </w:rPr>
        <w:t>)</w:t>
      </w:r>
      <w:r w:rsidR="0099346E" w:rsidRPr="000963FD">
        <w:rPr>
          <w:rFonts w:eastAsia="Batang"/>
          <w:sz w:val="22"/>
          <w:szCs w:val="22"/>
        </w:rPr>
        <w:t>, the Investigator(s)</w:t>
      </w:r>
      <w:r w:rsidR="0082294A" w:rsidRPr="000963FD">
        <w:rPr>
          <w:rFonts w:eastAsia="Batang"/>
          <w:sz w:val="22"/>
          <w:szCs w:val="22"/>
        </w:rPr>
        <w:t xml:space="preserve"> </w:t>
      </w:r>
      <w:r w:rsidR="00224DA9" w:rsidRPr="000963FD">
        <w:rPr>
          <w:rFonts w:eastAsia="Batang"/>
          <w:sz w:val="22"/>
          <w:szCs w:val="22"/>
        </w:rPr>
        <w:t>and/or</w:t>
      </w:r>
      <w:r w:rsidR="00EB1F24" w:rsidRPr="000963FD">
        <w:rPr>
          <w:rFonts w:eastAsia="Batang"/>
          <w:sz w:val="22"/>
          <w:szCs w:val="22"/>
        </w:rPr>
        <w:t xml:space="preserve"> any</w:t>
      </w:r>
      <w:r w:rsidR="00224DA9" w:rsidRPr="000963FD">
        <w:rPr>
          <w:rFonts w:eastAsia="Batang"/>
          <w:sz w:val="22"/>
          <w:szCs w:val="22"/>
        </w:rPr>
        <w:t xml:space="preserve"> third parties </w:t>
      </w:r>
      <w:r w:rsidR="0082294A" w:rsidRPr="000963FD">
        <w:rPr>
          <w:rFonts w:eastAsia="Batang"/>
          <w:sz w:val="22"/>
          <w:szCs w:val="22"/>
        </w:rPr>
        <w:t>participating in the Study</w:t>
      </w:r>
      <w:r w:rsidR="001E2AC2" w:rsidRPr="000963FD">
        <w:rPr>
          <w:rFonts w:eastAsia="Batang"/>
          <w:sz w:val="22"/>
          <w:szCs w:val="22"/>
        </w:rPr>
        <w:t xml:space="preserve"> </w:t>
      </w:r>
      <w:r w:rsidR="00224DA9" w:rsidRPr="000963FD">
        <w:rPr>
          <w:rFonts w:eastAsia="Batang"/>
          <w:sz w:val="22"/>
          <w:szCs w:val="22"/>
        </w:rPr>
        <w:t>or</w:t>
      </w:r>
      <w:r w:rsidR="001E2AC2" w:rsidRPr="000963FD">
        <w:rPr>
          <w:rFonts w:eastAsia="Batang"/>
          <w:sz w:val="22"/>
          <w:szCs w:val="22"/>
        </w:rPr>
        <w:t xml:space="preserve"> otherwise involved in the performance of the Study</w:t>
      </w:r>
      <w:r w:rsidRPr="000963FD">
        <w:rPr>
          <w:sz w:val="22"/>
          <w:szCs w:val="22"/>
        </w:rPr>
        <w:t>.</w:t>
      </w:r>
    </w:p>
    <w:p w14:paraId="6CEA469C" w14:textId="77777777" w:rsidR="004A1B15" w:rsidRPr="000963FD" w:rsidRDefault="004A1B15" w:rsidP="004A1B15">
      <w:pPr>
        <w:pStyle w:val="Sangradetextonormal"/>
        <w:ind w:left="567"/>
        <w:jc w:val="both"/>
        <w:rPr>
          <w:sz w:val="22"/>
          <w:szCs w:val="22"/>
        </w:rPr>
      </w:pPr>
    </w:p>
    <w:p w14:paraId="72A3BB64" w14:textId="4F9F9278" w:rsidR="004A1B15" w:rsidRPr="000963FD" w:rsidRDefault="004A1B15" w:rsidP="00D011C6">
      <w:pPr>
        <w:pStyle w:val="Sangradetextonormal"/>
        <w:numPr>
          <w:ilvl w:val="1"/>
          <w:numId w:val="4"/>
        </w:numPr>
        <w:tabs>
          <w:tab w:val="clear" w:pos="720"/>
        </w:tabs>
        <w:ind w:left="426" w:hanging="426"/>
        <w:jc w:val="both"/>
        <w:rPr>
          <w:sz w:val="22"/>
          <w:szCs w:val="22"/>
        </w:rPr>
      </w:pPr>
      <w:r w:rsidRPr="000963FD">
        <w:rPr>
          <w:sz w:val="22"/>
          <w:szCs w:val="22"/>
          <w:u w:val="single"/>
        </w:rPr>
        <w:t>Privacy</w:t>
      </w:r>
      <w:r w:rsidRPr="000963FD">
        <w:rPr>
          <w:sz w:val="22"/>
          <w:szCs w:val="22"/>
        </w:rPr>
        <w:t xml:space="preserve"> </w:t>
      </w:r>
    </w:p>
    <w:p w14:paraId="0E58DAC0" w14:textId="77777777" w:rsidR="004A1B15" w:rsidRPr="000963FD" w:rsidRDefault="004A1B15" w:rsidP="004A1B15">
      <w:pPr>
        <w:pStyle w:val="Prrafodelista"/>
        <w:rPr>
          <w:sz w:val="22"/>
          <w:szCs w:val="22"/>
        </w:rPr>
      </w:pPr>
    </w:p>
    <w:p w14:paraId="73C2B1F9" w14:textId="10118359" w:rsidR="00DC1EC5" w:rsidRPr="00DC1EC5" w:rsidRDefault="00DC1EC5" w:rsidP="00DC1EC5">
      <w:pPr>
        <w:pStyle w:val="Sangradetextonormal"/>
        <w:ind w:left="426"/>
        <w:jc w:val="both"/>
        <w:rPr>
          <w:sz w:val="22"/>
          <w:szCs w:val="22"/>
        </w:rPr>
      </w:pPr>
      <w:r w:rsidRPr="00DC1EC5">
        <w:rPr>
          <w:sz w:val="22"/>
          <w:szCs w:val="22"/>
        </w:rPr>
        <w:t xml:space="preserve">Unless otherwise agreed in writing by the Parties, </w:t>
      </w:r>
      <w:proofErr w:type="spellStart"/>
      <w:r w:rsidRPr="00DC1EC5">
        <w:rPr>
          <w:sz w:val="22"/>
          <w:szCs w:val="22"/>
        </w:rPr>
        <w:t>Alfasigma</w:t>
      </w:r>
      <w:proofErr w:type="spellEnd"/>
      <w:r w:rsidRPr="00DC1EC5">
        <w:rPr>
          <w:sz w:val="22"/>
          <w:szCs w:val="22"/>
        </w:rPr>
        <w:t xml:space="preserve"> shall process S</w:t>
      </w:r>
      <w:r>
        <w:rPr>
          <w:sz w:val="22"/>
          <w:szCs w:val="22"/>
        </w:rPr>
        <w:t>PONSOR</w:t>
      </w:r>
      <w:r w:rsidRPr="00DC1EC5">
        <w:rPr>
          <w:sz w:val="22"/>
          <w:szCs w:val="22"/>
        </w:rPr>
        <w:t>’s personal data and/or the personal data of its employees</w:t>
      </w:r>
      <w:r w:rsidR="00D03F2E">
        <w:rPr>
          <w:sz w:val="22"/>
          <w:szCs w:val="22"/>
        </w:rPr>
        <w:t>, investigator(s)</w:t>
      </w:r>
      <w:r w:rsidRPr="00DC1EC5">
        <w:rPr>
          <w:sz w:val="22"/>
          <w:szCs w:val="22"/>
        </w:rPr>
        <w:t xml:space="preserve"> exclusively for the purposes of the execution and performance of this Agreement and in accordance with the information on the processing of personal data available at the website: https://it.alfasigma.com/informative-privacy/informativa-fornitori/. </w:t>
      </w:r>
    </w:p>
    <w:p w14:paraId="24671B05" w14:textId="2B486902" w:rsidR="004A1B15" w:rsidRDefault="00DC1EC5" w:rsidP="00DC1EC5">
      <w:pPr>
        <w:pStyle w:val="Sangradetextonormal"/>
        <w:ind w:left="426"/>
        <w:jc w:val="both"/>
        <w:rPr>
          <w:sz w:val="22"/>
          <w:szCs w:val="22"/>
        </w:rPr>
      </w:pPr>
      <w:r>
        <w:rPr>
          <w:sz w:val="22"/>
          <w:szCs w:val="22"/>
        </w:rPr>
        <w:t>SPONSOR</w:t>
      </w:r>
      <w:r w:rsidRPr="00DC1EC5">
        <w:rPr>
          <w:sz w:val="22"/>
          <w:szCs w:val="22"/>
        </w:rPr>
        <w:t xml:space="preserve"> shall notify to its employees the </w:t>
      </w:r>
      <w:proofErr w:type="spellStart"/>
      <w:r w:rsidRPr="00DC1EC5">
        <w:rPr>
          <w:sz w:val="22"/>
          <w:szCs w:val="22"/>
        </w:rPr>
        <w:t>Alfasigma’s</w:t>
      </w:r>
      <w:proofErr w:type="spellEnd"/>
      <w:r w:rsidRPr="00DC1EC5">
        <w:rPr>
          <w:sz w:val="22"/>
          <w:szCs w:val="22"/>
        </w:rPr>
        <w:t xml:space="preserve"> information on the processing of personal data and shall take any action required to ensure </w:t>
      </w:r>
      <w:proofErr w:type="spellStart"/>
      <w:r w:rsidRPr="00DC1EC5">
        <w:rPr>
          <w:sz w:val="22"/>
          <w:szCs w:val="22"/>
        </w:rPr>
        <w:t>Alfasigma’s</w:t>
      </w:r>
      <w:proofErr w:type="spellEnd"/>
      <w:r w:rsidRPr="00DC1EC5">
        <w:rPr>
          <w:sz w:val="22"/>
          <w:szCs w:val="22"/>
        </w:rPr>
        <w:t xml:space="preserve"> compliance to </w:t>
      </w:r>
      <w:r>
        <w:rPr>
          <w:sz w:val="22"/>
          <w:szCs w:val="22"/>
        </w:rPr>
        <w:t>SPONSOR</w:t>
      </w:r>
      <w:r w:rsidRPr="00DC1EC5">
        <w:rPr>
          <w:sz w:val="22"/>
          <w:szCs w:val="22"/>
        </w:rPr>
        <w:t xml:space="preserve"> and/or to S</w:t>
      </w:r>
      <w:r>
        <w:rPr>
          <w:sz w:val="22"/>
          <w:szCs w:val="22"/>
        </w:rPr>
        <w:t>PONSOR</w:t>
      </w:r>
      <w:r w:rsidRPr="00DC1EC5">
        <w:rPr>
          <w:sz w:val="22"/>
          <w:szCs w:val="22"/>
        </w:rPr>
        <w:t>’s employees with the provisions of Articles 13 and 14 of EU Regulation 2016/679.</w:t>
      </w:r>
    </w:p>
    <w:p w14:paraId="13F149EC" w14:textId="77777777" w:rsidR="00DC1EC5" w:rsidRPr="000963FD" w:rsidRDefault="00DC1EC5" w:rsidP="00DC1EC5">
      <w:pPr>
        <w:pStyle w:val="Sangradetextonormal"/>
        <w:ind w:left="426"/>
        <w:jc w:val="both"/>
        <w:rPr>
          <w:sz w:val="22"/>
          <w:szCs w:val="22"/>
        </w:rPr>
      </w:pPr>
    </w:p>
    <w:p w14:paraId="228451BB" w14:textId="4B896568" w:rsidR="002705FC" w:rsidRPr="000963FD" w:rsidRDefault="004A1B15" w:rsidP="00D011C6">
      <w:pPr>
        <w:pStyle w:val="Sangradetextonormal"/>
        <w:numPr>
          <w:ilvl w:val="1"/>
          <w:numId w:val="4"/>
        </w:numPr>
        <w:tabs>
          <w:tab w:val="clear" w:pos="720"/>
        </w:tabs>
        <w:ind w:left="426" w:hanging="426"/>
        <w:jc w:val="both"/>
        <w:rPr>
          <w:sz w:val="22"/>
          <w:szCs w:val="22"/>
        </w:rPr>
      </w:pPr>
      <w:r w:rsidRPr="000963FD">
        <w:rPr>
          <w:sz w:val="22"/>
          <w:szCs w:val="22"/>
          <w:u w:val="single"/>
        </w:rPr>
        <w:t>Code of Ethics</w:t>
      </w:r>
      <w:r w:rsidRPr="000963FD">
        <w:rPr>
          <w:sz w:val="22"/>
          <w:szCs w:val="22"/>
        </w:rPr>
        <w:t>.</w:t>
      </w:r>
    </w:p>
    <w:p w14:paraId="49404548" w14:textId="77777777" w:rsidR="002705FC" w:rsidRPr="000963FD" w:rsidRDefault="002705FC" w:rsidP="002705FC">
      <w:pPr>
        <w:pStyle w:val="Sangradetextonormal"/>
        <w:ind w:left="720"/>
        <w:jc w:val="both"/>
        <w:rPr>
          <w:sz w:val="22"/>
          <w:szCs w:val="22"/>
        </w:rPr>
      </w:pPr>
    </w:p>
    <w:p w14:paraId="41AEA689" w14:textId="29B7E1E6" w:rsidR="004A1B15" w:rsidRPr="000963FD" w:rsidRDefault="000628CD" w:rsidP="00DC1EC5">
      <w:pPr>
        <w:pStyle w:val="Sangradetextonormal"/>
        <w:ind w:left="426"/>
        <w:jc w:val="both"/>
        <w:rPr>
          <w:sz w:val="22"/>
          <w:szCs w:val="22"/>
        </w:rPr>
      </w:pPr>
      <w:r>
        <w:rPr>
          <w:sz w:val="22"/>
          <w:szCs w:val="22"/>
        </w:rPr>
        <w:t xml:space="preserve">The </w:t>
      </w:r>
      <w:r w:rsidR="002705FC" w:rsidRPr="000963FD">
        <w:rPr>
          <w:sz w:val="22"/>
          <w:szCs w:val="22"/>
        </w:rPr>
        <w:t>SPONSOR</w:t>
      </w:r>
      <w:r w:rsidR="004A1B15" w:rsidRPr="000963FD">
        <w:rPr>
          <w:sz w:val="22"/>
          <w:szCs w:val="22"/>
        </w:rPr>
        <w:t xml:space="preserve"> </w:t>
      </w:r>
      <w:r w:rsidR="004031B0" w:rsidRPr="000963FD">
        <w:rPr>
          <w:sz w:val="22"/>
          <w:szCs w:val="22"/>
        </w:rPr>
        <w:t xml:space="preserve">acknowledges the “Code of Ethics” of </w:t>
      </w:r>
      <w:proofErr w:type="spellStart"/>
      <w:r w:rsidR="004031B0" w:rsidRPr="000963FD">
        <w:rPr>
          <w:sz w:val="22"/>
          <w:szCs w:val="22"/>
        </w:rPr>
        <w:t>Alfasigma</w:t>
      </w:r>
      <w:proofErr w:type="spellEnd"/>
      <w:r w:rsidR="004031B0" w:rsidRPr="000963FD">
        <w:rPr>
          <w:sz w:val="22"/>
          <w:szCs w:val="22"/>
        </w:rPr>
        <w:t xml:space="preserve"> prepared by </w:t>
      </w:r>
      <w:proofErr w:type="spellStart"/>
      <w:r w:rsidR="004031B0" w:rsidRPr="000963FD">
        <w:rPr>
          <w:sz w:val="22"/>
          <w:szCs w:val="22"/>
        </w:rPr>
        <w:t>Alfasigma</w:t>
      </w:r>
      <w:proofErr w:type="spellEnd"/>
      <w:r w:rsidR="004031B0" w:rsidRPr="000963FD">
        <w:rPr>
          <w:sz w:val="22"/>
          <w:szCs w:val="22"/>
        </w:rPr>
        <w:t xml:space="preserve"> pursuant to the applicable law on the administrative liability of the legal entities arising out of crimes committed by its shareholders, employees and/or agents, and available on the </w:t>
      </w:r>
      <w:proofErr w:type="spellStart"/>
      <w:r w:rsidR="004031B0" w:rsidRPr="000963FD">
        <w:rPr>
          <w:sz w:val="22"/>
          <w:szCs w:val="22"/>
        </w:rPr>
        <w:t>Alfasigma’s</w:t>
      </w:r>
      <w:proofErr w:type="spellEnd"/>
      <w:r w:rsidR="004031B0" w:rsidRPr="000963FD">
        <w:rPr>
          <w:sz w:val="22"/>
          <w:szCs w:val="22"/>
        </w:rPr>
        <w:t xml:space="preserve"> website www.alfasigma.com, a copy of which </w:t>
      </w:r>
      <w:r w:rsidR="00197A31">
        <w:rPr>
          <w:sz w:val="22"/>
          <w:szCs w:val="22"/>
        </w:rPr>
        <w:t xml:space="preserve">the </w:t>
      </w:r>
      <w:r w:rsidR="00AD686D" w:rsidRPr="000963FD">
        <w:rPr>
          <w:sz w:val="22"/>
          <w:szCs w:val="22"/>
        </w:rPr>
        <w:t xml:space="preserve">SPONSOR </w:t>
      </w:r>
      <w:r w:rsidR="004031B0" w:rsidRPr="000963FD">
        <w:rPr>
          <w:sz w:val="22"/>
          <w:szCs w:val="22"/>
        </w:rPr>
        <w:t xml:space="preserve">shall have the right to request at any time to </w:t>
      </w:r>
      <w:proofErr w:type="spellStart"/>
      <w:r w:rsidR="004031B0" w:rsidRPr="000963FD">
        <w:rPr>
          <w:sz w:val="22"/>
          <w:szCs w:val="22"/>
        </w:rPr>
        <w:t>Alfasigma</w:t>
      </w:r>
      <w:proofErr w:type="spellEnd"/>
      <w:r w:rsidR="004A1B15" w:rsidRPr="000963FD">
        <w:rPr>
          <w:sz w:val="22"/>
          <w:szCs w:val="22"/>
        </w:rPr>
        <w:t xml:space="preserve">.   </w:t>
      </w:r>
    </w:p>
    <w:p w14:paraId="6437A544" w14:textId="77777777" w:rsidR="0034371B" w:rsidRPr="000963FD" w:rsidRDefault="0034371B" w:rsidP="0034371B">
      <w:pPr>
        <w:pStyle w:val="Sangradetextonormal"/>
        <w:ind w:left="426"/>
        <w:jc w:val="both"/>
        <w:rPr>
          <w:sz w:val="22"/>
          <w:szCs w:val="22"/>
        </w:rPr>
      </w:pPr>
    </w:p>
    <w:p w14:paraId="45CC1731" w14:textId="646BB843" w:rsidR="0034371B" w:rsidRPr="000963FD" w:rsidRDefault="0034371B" w:rsidP="00DC1EC5">
      <w:pPr>
        <w:pStyle w:val="Sangradetextonormal"/>
        <w:ind w:left="0"/>
        <w:jc w:val="both"/>
        <w:rPr>
          <w:b/>
          <w:sz w:val="22"/>
          <w:szCs w:val="22"/>
        </w:rPr>
      </w:pPr>
      <w:r w:rsidRPr="000963FD">
        <w:rPr>
          <w:b/>
          <w:sz w:val="22"/>
          <w:szCs w:val="22"/>
        </w:rPr>
        <w:t>11.</w:t>
      </w:r>
      <w:r w:rsidR="00DC1EC5">
        <w:rPr>
          <w:b/>
          <w:sz w:val="22"/>
          <w:szCs w:val="22"/>
        </w:rPr>
        <w:t xml:space="preserve"> </w:t>
      </w:r>
      <w:r w:rsidRPr="000963FD">
        <w:rPr>
          <w:b/>
          <w:sz w:val="22"/>
          <w:szCs w:val="22"/>
        </w:rPr>
        <w:t>GOVERNING LAW/DISPUTE RESOLUTION</w:t>
      </w:r>
    </w:p>
    <w:p w14:paraId="41A28572" w14:textId="77777777" w:rsidR="0034371B" w:rsidRPr="000963FD" w:rsidRDefault="0034371B" w:rsidP="0034371B">
      <w:pPr>
        <w:pStyle w:val="Sangradetextonormal"/>
        <w:ind w:left="0"/>
        <w:jc w:val="both"/>
        <w:rPr>
          <w:sz w:val="22"/>
          <w:szCs w:val="22"/>
        </w:rPr>
      </w:pPr>
    </w:p>
    <w:p w14:paraId="10DE914C" w14:textId="77777777" w:rsidR="00DC1EC5" w:rsidRDefault="00DC1EC5" w:rsidP="00DC1EC5">
      <w:pPr>
        <w:pStyle w:val="Sangradetextonormal"/>
        <w:ind w:left="426"/>
        <w:jc w:val="both"/>
        <w:rPr>
          <w:sz w:val="22"/>
          <w:szCs w:val="22"/>
        </w:rPr>
      </w:pPr>
      <w:r>
        <w:rPr>
          <w:sz w:val="22"/>
          <w:szCs w:val="22"/>
        </w:rPr>
        <w:t>The Parties’ relationship and this Agreement shall be governed by and construed according to the laws of Italy. The Parties agree that the venue for any dispute arising out of this Agreement will be in the ordinary courts of Bologna, Italy.</w:t>
      </w:r>
    </w:p>
    <w:p w14:paraId="0B4F793A" w14:textId="081B0D6C" w:rsidR="00197A31" w:rsidRPr="00197A31" w:rsidRDefault="00197A31" w:rsidP="00DC1EC5">
      <w:pPr>
        <w:pStyle w:val="Sangradetextonormal"/>
        <w:ind w:left="426"/>
        <w:jc w:val="both"/>
        <w:rPr>
          <w:sz w:val="22"/>
          <w:szCs w:val="22"/>
        </w:rPr>
      </w:pPr>
    </w:p>
    <w:p w14:paraId="1046A5D2" w14:textId="041F9126" w:rsidR="00197A31" w:rsidRPr="00197A31" w:rsidRDefault="00197A31" w:rsidP="00197A31">
      <w:pPr>
        <w:pStyle w:val="Sangradetextonormal"/>
        <w:ind w:left="567"/>
        <w:jc w:val="both"/>
        <w:rPr>
          <w:sz w:val="22"/>
          <w:szCs w:val="22"/>
        </w:rPr>
      </w:pPr>
    </w:p>
    <w:p w14:paraId="7AC80756" w14:textId="77777777" w:rsidR="0034371B" w:rsidRPr="000963FD" w:rsidRDefault="0034371B" w:rsidP="0034371B">
      <w:pPr>
        <w:pStyle w:val="Sangradetextonormal"/>
        <w:ind w:left="0"/>
        <w:jc w:val="both"/>
        <w:rPr>
          <w:sz w:val="22"/>
          <w:szCs w:val="22"/>
        </w:rPr>
      </w:pPr>
      <w:r w:rsidRPr="000963FD">
        <w:rPr>
          <w:sz w:val="22"/>
          <w:szCs w:val="22"/>
        </w:rPr>
        <w:t>IN WITNESS WHEREOF, the Parties hereto have caused this Agreement to be duly executed on their behalf by their representatives.</w:t>
      </w:r>
    </w:p>
    <w:p w14:paraId="66CE592A" w14:textId="77777777" w:rsidR="0034371B" w:rsidRPr="000963FD" w:rsidRDefault="0034371B" w:rsidP="0034371B">
      <w:pPr>
        <w:pStyle w:val="Sangradetextonormal"/>
        <w:ind w:left="0"/>
        <w:jc w:val="both"/>
        <w:rPr>
          <w:sz w:val="22"/>
          <w:szCs w:val="22"/>
        </w:rPr>
      </w:pPr>
    </w:p>
    <w:p w14:paraId="4066D54E" w14:textId="01F52573" w:rsidR="00245DB2" w:rsidRPr="000368FA" w:rsidRDefault="00AD686D" w:rsidP="00603C99">
      <w:pPr>
        <w:pStyle w:val="Sangradetextonormal"/>
        <w:tabs>
          <w:tab w:val="left" w:pos="0"/>
        </w:tabs>
        <w:ind w:left="4320" w:right="-1054" w:hanging="4320"/>
        <w:jc w:val="both"/>
        <w:rPr>
          <w:b/>
          <w:sz w:val="22"/>
          <w:szCs w:val="22"/>
          <w:lang w:val="es-MX"/>
        </w:rPr>
      </w:pPr>
      <w:proofErr w:type="spellStart"/>
      <w:r w:rsidRPr="00F711C9">
        <w:rPr>
          <w:b/>
          <w:sz w:val="22"/>
          <w:szCs w:val="22"/>
          <w:lang w:val="es-MX"/>
        </w:rPr>
        <w:t>Alfasigma</w:t>
      </w:r>
      <w:proofErr w:type="spellEnd"/>
      <w:r w:rsidRPr="00F711C9">
        <w:rPr>
          <w:b/>
          <w:sz w:val="22"/>
          <w:szCs w:val="22"/>
          <w:lang w:val="es-MX"/>
        </w:rPr>
        <w:t xml:space="preserve"> </w:t>
      </w:r>
      <w:proofErr w:type="spellStart"/>
      <w:r w:rsidRPr="00F711C9">
        <w:rPr>
          <w:b/>
          <w:sz w:val="22"/>
          <w:szCs w:val="22"/>
          <w:lang w:val="es-MX"/>
        </w:rPr>
        <w:t>S.p.A</w:t>
      </w:r>
      <w:proofErr w:type="spellEnd"/>
      <w:r w:rsidRPr="00F711C9">
        <w:rPr>
          <w:b/>
          <w:sz w:val="22"/>
          <w:szCs w:val="22"/>
          <w:lang w:val="es-MX"/>
        </w:rPr>
        <w:t>.</w:t>
      </w:r>
      <w:r w:rsidR="004E190F" w:rsidRPr="00F711C9">
        <w:rPr>
          <w:b/>
          <w:sz w:val="22"/>
          <w:szCs w:val="22"/>
          <w:lang w:val="es-MX"/>
        </w:rPr>
        <w:tab/>
      </w:r>
      <w:r w:rsidR="00760609">
        <w:rPr>
          <w:b/>
          <w:sz w:val="22"/>
          <w:szCs w:val="22"/>
          <w:lang w:val="es-MX"/>
        </w:rPr>
        <w:t xml:space="preserve">Dr. </w:t>
      </w:r>
      <w:r w:rsidR="000368FA" w:rsidRPr="000368FA">
        <w:rPr>
          <w:b/>
          <w:sz w:val="22"/>
          <w:szCs w:val="22"/>
          <w:lang w:val="es-MX"/>
        </w:rPr>
        <w:t xml:space="preserve">Dr. Hugo </w:t>
      </w:r>
      <w:proofErr w:type="spellStart"/>
      <w:r w:rsidR="000368FA" w:rsidRPr="000368FA">
        <w:rPr>
          <w:b/>
          <w:sz w:val="22"/>
          <w:szCs w:val="22"/>
          <w:lang w:val="es-MX"/>
        </w:rPr>
        <w:t>Laparra</w:t>
      </w:r>
      <w:proofErr w:type="spellEnd"/>
      <w:r w:rsidR="000368FA" w:rsidRPr="000368FA">
        <w:rPr>
          <w:b/>
          <w:sz w:val="22"/>
          <w:szCs w:val="22"/>
          <w:lang w:val="es-MX"/>
        </w:rPr>
        <w:t xml:space="preserve"> Escareño</w:t>
      </w:r>
    </w:p>
    <w:p w14:paraId="4411E422" w14:textId="77777777" w:rsidR="00B21742" w:rsidRPr="00F711C9" w:rsidRDefault="00B21742" w:rsidP="00AD686D">
      <w:pPr>
        <w:pStyle w:val="Sangradetextonormal"/>
        <w:tabs>
          <w:tab w:val="left" w:pos="0"/>
        </w:tabs>
        <w:ind w:left="4320" w:right="-1054" w:hanging="4320"/>
        <w:jc w:val="both"/>
        <w:rPr>
          <w:b/>
          <w:sz w:val="22"/>
          <w:szCs w:val="22"/>
          <w:lang w:val="es-MX"/>
        </w:rPr>
      </w:pPr>
      <w:r w:rsidRPr="00F711C9">
        <w:rPr>
          <w:b/>
          <w:sz w:val="22"/>
          <w:szCs w:val="22"/>
          <w:lang w:val="es-MX"/>
        </w:rPr>
        <w:tab/>
      </w:r>
    </w:p>
    <w:p w14:paraId="7D69BB2C" w14:textId="77777777" w:rsidR="0034371B" w:rsidRPr="00DF652A" w:rsidRDefault="00245DB2" w:rsidP="0034371B">
      <w:pPr>
        <w:pStyle w:val="Sangradetextonormal"/>
        <w:tabs>
          <w:tab w:val="left" w:pos="4820"/>
        </w:tabs>
        <w:ind w:left="0"/>
        <w:jc w:val="both"/>
        <w:rPr>
          <w:sz w:val="22"/>
          <w:szCs w:val="22"/>
        </w:rPr>
      </w:pPr>
      <w:r w:rsidRPr="00DF652A">
        <w:rPr>
          <w:sz w:val="22"/>
          <w:szCs w:val="22"/>
        </w:rPr>
        <w:t>________________________                              ___________________________</w:t>
      </w:r>
    </w:p>
    <w:p w14:paraId="5C3E8A7B" w14:textId="77777777" w:rsidR="0034371B" w:rsidRPr="00DF652A" w:rsidRDefault="0034371B" w:rsidP="0034371B">
      <w:pPr>
        <w:pStyle w:val="Sangradetextonormal"/>
        <w:tabs>
          <w:tab w:val="left" w:pos="4820"/>
        </w:tabs>
        <w:ind w:left="0"/>
        <w:jc w:val="both"/>
        <w:rPr>
          <w:sz w:val="22"/>
          <w:szCs w:val="22"/>
        </w:rPr>
      </w:pPr>
    </w:p>
    <w:p w14:paraId="6653887E" w14:textId="3624EEB3" w:rsidR="0034371B" w:rsidRPr="00DF652A" w:rsidRDefault="005943A5" w:rsidP="00603C99">
      <w:pPr>
        <w:pStyle w:val="Sangradetextonormal"/>
        <w:tabs>
          <w:tab w:val="left" w:pos="4320"/>
          <w:tab w:val="left" w:pos="4820"/>
        </w:tabs>
        <w:ind w:left="0"/>
        <w:jc w:val="both"/>
        <w:rPr>
          <w:sz w:val="22"/>
          <w:szCs w:val="22"/>
        </w:rPr>
      </w:pPr>
      <w:proofErr w:type="spellStart"/>
      <w:r w:rsidRPr="00DF652A">
        <w:rPr>
          <w:sz w:val="22"/>
          <w:szCs w:val="22"/>
        </w:rPr>
        <w:t>Dr.</w:t>
      </w:r>
      <w:proofErr w:type="spellEnd"/>
      <w:r w:rsidRPr="00DF652A">
        <w:rPr>
          <w:sz w:val="22"/>
          <w:szCs w:val="22"/>
        </w:rPr>
        <w:t xml:space="preserve"> Massimo </w:t>
      </w:r>
      <w:proofErr w:type="spellStart"/>
      <w:r w:rsidRPr="00DF652A">
        <w:rPr>
          <w:sz w:val="22"/>
          <w:szCs w:val="22"/>
        </w:rPr>
        <w:t>Vanoli</w:t>
      </w:r>
      <w:proofErr w:type="spellEnd"/>
      <w:r w:rsidR="0034371B" w:rsidRPr="00DF652A">
        <w:rPr>
          <w:sz w:val="22"/>
          <w:szCs w:val="22"/>
        </w:rPr>
        <w:tab/>
      </w:r>
      <w:r w:rsidR="00186EC0" w:rsidRPr="00DF652A">
        <w:rPr>
          <w:sz w:val="22"/>
          <w:szCs w:val="22"/>
        </w:rPr>
        <w:t>Name:</w:t>
      </w:r>
    </w:p>
    <w:p w14:paraId="2DA8349F" w14:textId="2C0B1B83" w:rsidR="0034371B" w:rsidRPr="001B7E04" w:rsidRDefault="005943A5" w:rsidP="00186EC0">
      <w:pPr>
        <w:pStyle w:val="Sangradetextonormal"/>
        <w:tabs>
          <w:tab w:val="left" w:pos="4320"/>
        </w:tabs>
        <w:ind w:left="0"/>
        <w:jc w:val="both"/>
        <w:rPr>
          <w:sz w:val="22"/>
          <w:szCs w:val="22"/>
          <w:lang w:val="en-US"/>
        </w:rPr>
      </w:pPr>
      <w:r w:rsidRPr="001B7E04">
        <w:rPr>
          <w:sz w:val="22"/>
          <w:szCs w:val="22"/>
          <w:lang w:val="en-US"/>
        </w:rPr>
        <w:lastRenderedPageBreak/>
        <w:t>Proxy</w:t>
      </w:r>
      <w:r w:rsidR="0034371B" w:rsidRPr="001B7E04">
        <w:rPr>
          <w:sz w:val="22"/>
          <w:szCs w:val="22"/>
          <w:lang w:val="en-US"/>
        </w:rPr>
        <w:tab/>
      </w:r>
      <w:r w:rsidR="00186EC0" w:rsidRPr="001B7E04">
        <w:rPr>
          <w:sz w:val="22"/>
          <w:szCs w:val="22"/>
          <w:lang w:val="en-US"/>
        </w:rPr>
        <w:t>Title:</w:t>
      </w:r>
    </w:p>
    <w:p w14:paraId="3CB65153" w14:textId="69E283D4" w:rsidR="002D353A" w:rsidRPr="000963FD" w:rsidRDefault="00603C99" w:rsidP="00E52C12">
      <w:pPr>
        <w:pStyle w:val="Sangradetextonormal"/>
        <w:tabs>
          <w:tab w:val="left" w:pos="4320"/>
        </w:tabs>
        <w:ind w:left="0"/>
        <w:jc w:val="both"/>
        <w:rPr>
          <w:b/>
          <w:sz w:val="22"/>
          <w:szCs w:val="22"/>
        </w:rPr>
      </w:pPr>
      <w:r w:rsidRPr="000963FD">
        <w:rPr>
          <w:sz w:val="22"/>
          <w:szCs w:val="22"/>
        </w:rPr>
        <w:t>Date:</w:t>
      </w:r>
      <w:r w:rsidRPr="000963FD">
        <w:rPr>
          <w:sz w:val="22"/>
          <w:szCs w:val="22"/>
        </w:rPr>
        <w:tab/>
      </w:r>
      <w:r w:rsidR="0034371B" w:rsidRPr="000963FD">
        <w:rPr>
          <w:sz w:val="22"/>
          <w:szCs w:val="22"/>
        </w:rPr>
        <w:t>Date:</w:t>
      </w:r>
    </w:p>
    <w:p w14:paraId="47E3376D" w14:textId="2E23B1DE" w:rsidR="00186EC0" w:rsidRPr="00210831" w:rsidRDefault="00173025" w:rsidP="00760609">
      <w:pPr>
        <w:pStyle w:val="Sangradetextonormal"/>
        <w:ind w:left="0"/>
        <w:jc w:val="center"/>
        <w:rPr>
          <w:sz w:val="24"/>
          <w:szCs w:val="24"/>
          <w:u w:val="single"/>
        </w:rPr>
      </w:pPr>
      <w:r w:rsidRPr="000963FD">
        <w:rPr>
          <w:b/>
          <w:sz w:val="22"/>
          <w:szCs w:val="22"/>
        </w:rPr>
        <w:br w:type="page"/>
      </w:r>
    </w:p>
    <w:p w14:paraId="0AFDA4A0" w14:textId="10DB546E" w:rsidR="00AD686D" w:rsidRPr="00186EC0" w:rsidRDefault="00AD686D" w:rsidP="00AD686D">
      <w:pPr>
        <w:pStyle w:val="Bibliografa"/>
        <w:rPr>
          <w:sz w:val="22"/>
          <w:szCs w:val="22"/>
        </w:rPr>
      </w:pPr>
    </w:p>
    <w:p w14:paraId="3FA15562" w14:textId="77777777" w:rsidR="00706240" w:rsidRPr="000963FD" w:rsidRDefault="00706240" w:rsidP="00B960C5">
      <w:pPr>
        <w:pStyle w:val="Sangradetextonormal"/>
        <w:ind w:left="0"/>
        <w:jc w:val="center"/>
        <w:rPr>
          <w:b/>
          <w:sz w:val="22"/>
          <w:szCs w:val="22"/>
        </w:rPr>
      </w:pPr>
    </w:p>
    <w:p w14:paraId="2B55607A" w14:textId="7674A72A" w:rsidR="00B960C5" w:rsidRPr="000963FD" w:rsidRDefault="00B960C5" w:rsidP="00B960C5">
      <w:pPr>
        <w:pStyle w:val="Sangradetextonormal"/>
        <w:ind w:left="0"/>
        <w:jc w:val="center"/>
        <w:rPr>
          <w:b/>
          <w:sz w:val="22"/>
          <w:szCs w:val="22"/>
        </w:rPr>
      </w:pPr>
      <w:r w:rsidRPr="000963FD">
        <w:rPr>
          <w:sz w:val="22"/>
          <w:szCs w:val="22"/>
        </w:rPr>
        <w:br w:type="page"/>
      </w:r>
      <w:r w:rsidRPr="000963FD">
        <w:rPr>
          <w:b/>
          <w:sz w:val="22"/>
          <w:szCs w:val="22"/>
        </w:rPr>
        <w:lastRenderedPageBreak/>
        <w:t xml:space="preserve">EXHIBIT </w:t>
      </w:r>
      <w:r w:rsidR="00760609">
        <w:rPr>
          <w:b/>
          <w:sz w:val="22"/>
          <w:szCs w:val="22"/>
        </w:rPr>
        <w:t>1</w:t>
      </w:r>
    </w:p>
    <w:p w14:paraId="0562F3ED" w14:textId="77777777" w:rsidR="0036163D" w:rsidRPr="000963FD" w:rsidRDefault="0036163D" w:rsidP="00B960C5">
      <w:pPr>
        <w:pStyle w:val="Sangradetextonormal"/>
        <w:ind w:left="0"/>
        <w:jc w:val="center"/>
        <w:rPr>
          <w:b/>
          <w:sz w:val="22"/>
          <w:szCs w:val="22"/>
        </w:rPr>
      </w:pPr>
      <w:r w:rsidRPr="000963FD">
        <w:rPr>
          <w:b/>
          <w:sz w:val="22"/>
          <w:szCs w:val="22"/>
        </w:rPr>
        <w:t>“</w:t>
      </w:r>
      <w:commentRangeStart w:id="10"/>
      <w:r w:rsidRPr="000963FD">
        <w:rPr>
          <w:b/>
          <w:sz w:val="22"/>
          <w:szCs w:val="22"/>
        </w:rPr>
        <w:t>Safety Management Plan</w:t>
      </w:r>
      <w:commentRangeEnd w:id="10"/>
      <w:r w:rsidR="004159A8">
        <w:rPr>
          <w:rStyle w:val="Refdecomentario"/>
        </w:rPr>
        <w:commentReference w:id="10"/>
      </w:r>
      <w:r w:rsidRPr="000963FD">
        <w:rPr>
          <w:b/>
          <w:sz w:val="22"/>
          <w:szCs w:val="22"/>
        </w:rPr>
        <w:t>”</w:t>
      </w:r>
    </w:p>
    <w:p w14:paraId="40348923" w14:textId="77777777" w:rsidR="00B960C5" w:rsidRPr="000963FD" w:rsidRDefault="00B960C5" w:rsidP="00B960C5">
      <w:pPr>
        <w:pStyle w:val="Sangradetextonormal"/>
        <w:ind w:left="0"/>
        <w:jc w:val="center"/>
        <w:rPr>
          <w:sz w:val="22"/>
          <w:szCs w:val="22"/>
        </w:rPr>
      </w:pPr>
    </w:p>
    <w:p w14:paraId="0BF3C7E1" w14:textId="079AE4D3" w:rsidR="0036163D" w:rsidRPr="000963FD" w:rsidRDefault="00B960C5" w:rsidP="00A31C14">
      <w:pPr>
        <w:pStyle w:val="Sangradetextonormal"/>
        <w:ind w:left="720" w:hanging="720"/>
        <w:jc w:val="center"/>
        <w:rPr>
          <w:b/>
          <w:sz w:val="22"/>
          <w:szCs w:val="22"/>
        </w:rPr>
      </w:pPr>
      <w:r w:rsidRPr="000963FD">
        <w:rPr>
          <w:b/>
          <w:sz w:val="22"/>
          <w:szCs w:val="22"/>
        </w:rPr>
        <w:br w:type="page"/>
      </w:r>
      <w:r w:rsidRPr="000963FD">
        <w:rPr>
          <w:b/>
          <w:sz w:val="22"/>
          <w:szCs w:val="22"/>
        </w:rPr>
        <w:lastRenderedPageBreak/>
        <w:t xml:space="preserve">EXHIBIT </w:t>
      </w:r>
      <w:r w:rsidR="00760609">
        <w:rPr>
          <w:b/>
          <w:sz w:val="22"/>
          <w:szCs w:val="22"/>
        </w:rPr>
        <w:t>2</w:t>
      </w:r>
    </w:p>
    <w:p w14:paraId="2247B910" w14:textId="4C6CC816" w:rsidR="00105C0B" w:rsidRPr="000963FD" w:rsidRDefault="00E6426F" w:rsidP="00105C0B">
      <w:pPr>
        <w:pStyle w:val="Sangradetextonormal"/>
        <w:ind w:left="0"/>
        <w:jc w:val="center"/>
        <w:rPr>
          <w:b/>
          <w:sz w:val="22"/>
          <w:szCs w:val="22"/>
        </w:rPr>
      </w:pPr>
      <w:r>
        <w:rPr>
          <w:b/>
          <w:sz w:val="22"/>
          <w:szCs w:val="22"/>
        </w:rPr>
        <w:t>“Conditions of Supply”</w:t>
      </w:r>
    </w:p>
    <w:p w14:paraId="349368BD" w14:textId="77777777" w:rsidR="00105C0B" w:rsidRPr="000963FD" w:rsidRDefault="00105C0B" w:rsidP="00105C0B">
      <w:pPr>
        <w:pStyle w:val="Sangradetextonormal"/>
        <w:ind w:left="0"/>
        <w:jc w:val="center"/>
        <w:rPr>
          <w:b/>
          <w:sz w:val="22"/>
          <w:szCs w:val="22"/>
        </w:rPr>
      </w:pPr>
    </w:p>
    <w:p w14:paraId="1625F0E8" w14:textId="77777777" w:rsidR="00105C0B" w:rsidRPr="000963FD" w:rsidRDefault="00BE7062" w:rsidP="00D011C6">
      <w:pPr>
        <w:pStyle w:val="Sangradetextonormal"/>
        <w:numPr>
          <w:ilvl w:val="0"/>
          <w:numId w:val="3"/>
        </w:numPr>
        <w:tabs>
          <w:tab w:val="clear" w:pos="786"/>
          <w:tab w:val="num" w:pos="900"/>
        </w:tabs>
        <w:jc w:val="both"/>
        <w:rPr>
          <w:sz w:val="22"/>
          <w:szCs w:val="22"/>
          <w:u w:val="single"/>
        </w:rPr>
      </w:pPr>
      <w:r w:rsidRPr="000963FD">
        <w:rPr>
          <w:sz w:val="22"/>
          <w:szCs w:val="22"/>
          <w:u w:val="single"/>
        </w:rPr>
        <w:t>Supply</w:t>
      </w:r>
      <w:r w:rsidR="00105C0B" w:rsidRPr="000963FD">
        <w:rPr>
          <w:sz w:val="22"/>
          <w:szCs w:val="22"/>
          <w:u w:val="single"/>
        </w:rPr>
        <w:t xml:space="preserve"> of Product</w:t>
      </w:r>
    </w:p>
    <w:p w14:paraId="4897AA61" w14:textId="77777777" w:rsidR="00105C0B" w:rsidRPr="000963FD" w:rsidRDefault="00105C0B" w:rsidP="00105C0B">
      <w:pPr>
        <w:pStyle w:val="Sangradetextonormal"/>
        <w:ind w:left="426"/>
        <w:jc w:val="both"/>
        <w:rPr>
          <w:sz w:val="22"/>
          <w:szCs w:val="22"/>
          <w:u w:val="single"/>
        </w:rPr>
      </w:pPr>
    </w:p>
    <w:p w14:paraId="7D702A9E" w14:textId="791CA5F5" w:rsidR="00105C0B" w:rsidRPr="000963FD" w:rsidRDefault="0017794E" w:rsidP="00105C0B">
      <w:pPr>
        <w:pStyle w:val="Sangradetextonormal"/>
        <w:ind w:left="851"/>
        <w:jc w:val="both"/>
        <w:rPr>
          <w:sz w:val="22"/>
          <w:szCs w:val="22"/>
        </w:rPr>
      </w:pPr>
      <w:r w:rsidRPr="000963FD">
        <w:rPr>
          <w:sz w:val="22"/>
          <w:szCs w:val="22"/>
        </w:rPr>
        <w:t>After the signature</w:t>
      </w:r>
      <w:r w:rsidR="001C1A11" w:rsidRPr="000963FD">
        <w:rPr>
          <w:sz w:val="22"/>
          <w:szCs w:val="22"/>
        </w:rPr>
        <w:t xml:space="preserve"> of this Agreement</w:t>
      </w:r>
      <w:r w:rsidR="00F6347D" w:rsidRPr="000963FD">
        <w:rPr>
          <w:sz w:val="22"/>
          <w:szCs w:val="22"/>
        </w:rPr>
        <w:t xml:space="preserve"> and subject to </w:t>
      </w:r>
      <w:r w:rsidR="00D34128" w:rsidRPr="000963FD">
        <w:rPr>
          <w:sz w:val="22"/>
          <w:szCs w:val="22"/>
        </w:rPr>
        <w:t>the</w:t>
      </w:r>
      <w:r w:rsidR="00F6347D" w:rsidRPr="000963FD">
        <w:rPr>
          <w:sz w:val="22"/>
          <w:szCs w:val="22"/>
        </w:rPr>
        <w:t xml:space="preserve"> receipt of </w:t>
      </w:r>
      <w:r w:rsidR="00E6426F">
        <w:rPr>
          <w:sz w:val="22"/>
          <w:szCs w:val="22"/>
        </w:rPr>
        <w:t xml:space="preserve">the </w:t>
      </w:r>
      <w:r w:rsidR="00D34128" w:rsidRPr="000963FD">
        <w:rPr>
          <w:sz w:val="22"/>
          <w:szCs w:val="22"/>
        </w:rPr>
        <w:t>SPONSOR’s</w:t>
      </w:r>
      <w:r w:rsidR="00F6347D" w:rsidRPr="000963FD">
        <w:rPr>
          <w:sz w:val="22"/>
          <w:szCs w:val="22"/>
        </w:rPr>
        <w:t xml:space="preserve"> instructions furnished as per paragraph 3 below</w:t>
      </w:r>
      <w:r w:rsidR="00B304F5" w:rsidRPr="000963FD">
        <w:rPr>
          <w:sz w:val="22"/>
          <w:szCs w:val="22"/>
        </w:rPr>
        <w:t xml:space="preserve">, </w:t>
      </w:r>
      <w:proofErr w:type="spellStart"/>
      <w:r w:rsidR="0036163D" w:rsidRPr="000963FD">
        <w:rPr>
          <w:sz w:val="22"/>
          <w:szCs w:val="22"/>
        </w:rPr>
        <w:t>Alfasigma</w:t>
      </w:r>
      <w:proofErr w:type="spellEnd"/>
      <w:r w:rsidR="00105C0B" w:rsidRPr="000963FD">
        <w:rPr>
          <w:sz w:val="22"/>
          <w:szCs w:val="22"/>
        </w:rPr>
        <w:t xml:space="preserve"> will </w:t>
      </w:r>
      <w:r w:rsidR="00E02ADF" w:rsidRPr="000963FD">
        <w:rPr>
          <w:sz w:val="22"/>
          <w:szCs w:val="22"/>
        </w:rPr>
        <w:t>provide</w:t>
      </w:r>
      <w:r w:rsidR="00105C0B" w:rsidRPr="000963FD">
        <w:rPr>
          <w:sz w:val="22"/>
          <w:szCs w:val="22"/>
        </w:rPr>
        <w:t xml:space="preserve"> the SPONSOR </w:t>
      </w:r>
      <w:r w:rsidR="002D7DBD" w:rsidRPr="000963FD">
        <w:rPr>
          <w:sz w:val="22"/>
          <w:szCs w:val="22"/>
        </w:rPr>
        <w:t xml:space="preserve">with </w:t>
      </w:r>
      <w:r w:rsidR="00105C0B" w:rsidRPr="000963FD">
        <w:rPr>
          <w:sz w:val="22"/>
          <w:szCs w:val="22"/>
        </w:rPr>
        <w:t>the following:</w:t>
      </w:r>
    </w:p>
    <w:p w14:paraId="531FF85E" w14:textId="77777777" w:rsidR="00105C0B" w:rsidRPr="000963FD" w:rsidRDefault="00105C0B" w:rsidP="00105C0B">
      <w:pPr>
        <w:pStyle w:val="Sangradetextonormal"/>
        <w:ind w:left="851"/>
        <w:jc w:val="both"/>
        <w:rPr>
          <w:sz w:val="22"/>
          <w:szCs w:val="22"/>
        </w:rPr>
      </w:pPr>
    </w:p>
    <w:p w14:paraId="3F72CB01" w14:textId="3CF752C2" w:rsidR="001B7E04" w:rsidRDefault="00D2341C" w:rsidP="00611A33">
      <w:pPr>
        <w:pStyle w:val="Sangradetextonormal"/>
        <w:ind w:left="851"/>
        <w:jc w:val="both"/>
        <w:rPr>
          <w:sz w:val="22"/>
          <w:szCs w:val="22"/>
        </w:rPr>
      </w:pPr>
      <w:r w:rsidRPr="000963FD">
        <w:rPr>
          <w:sz w:val="22"/>
          <w:szCs w:val="22"/>
        </w:rPr>
        <w:t>Vess</w:t>
      </w:r>
      <w:r w:rsidR="00A26B4A">
        <w:rPr>
          <w:sz w:val="22"/>
          <w:szCs w:val="22"/>
        </w:rPr>
        <w:t xml:space="preserve">el </w:t>
      </w:r>
      <w:r w:rsidR="001B7E04">
        <w:rPr>
          <w:sz w:val="22"/>
          <w:szCs w:val="22"/>
        </w:rPr>
        <w:t>13500</w:t>
      </w:r>
      <w:r w:rsidR="001B7E04" w:rsidRPr="001B7E04">
        <w:rPr>
          <w:sz w:val="22"/>
          <w:szCs w:val="22"/>
        </w:rPr>
        <w:t xml:space="preserve"> cps (</w:t>
      </w:r>
      <w:r w:rsidR="001B7E04">
        <w:rPr>
          <w:sz w:val="22"/>
          <w:szCs w:val="22"/>
        </w:rPr>
        <w:t>540</w:t>
      </w:r>
      <w:r w:rsidR="001B7E04" w:rsidRPr="001B7E04">
        <w:rPr>
          <w:sz w:val="22"/>
          <w:szCs w:val="22"/>
        </w:rPr>
        <w:t xml:space="preserve"> blisters, 25 cps each)</w:t>
      </w:r>
    </w:p>
    <w:p w14:paraId="1ECBE155" w14:textId="7A91B168" w:rsidR="0039477C" w:rsidRPr="000963FD" w:rsidRDefault="00573FDF" w:rsidP="001B7E04">
      <w:pPr>
        <w:pStyle w:val="Sangradetextonormal"/>
        <w:ind w:left="851"/>
        <w:jc w:val="both"/>
        <w:rPr>
          <w:sz w:val="22"/>
          <w:szCs w:val="22"/>
        </w:rPr>
      </w:pPr>
      <w:r>
        <w:rPr>
          <w:sz w:val="22"/>
          <w:szCs w:val="22"/>
        </w:rPr>
        <w:t xml:space="preserve">Placebo </w:t>
      </w:r>
      <w:r w:rsidR="001B7E04" w:rsidRPr="001B7E04">
        <w:rPr>
          <w:sz w:val="22"/>
          <w:szCs w:val="22"/>
        </w:rPr>
        <w:t>13500 cps (540 blisters, 25 cps each)</w:t>
      </w:r>
    </w:p>
    <w:p w14:paraId="0E904F9A" w14:textId="77777777" w:rsidR="00105C0B" w:rsidRPr="000963FD" w:rsidRDefault="00105C0B" w:rsidP="00105C0B">
      <w:pPr>
        <w:pStyle w:val="Sangradetextonormal"/>
        <w:ind w:left="0"/>
        <w:jc w:val="both"/>
        <w:rPr>
          <w:sz w:val="22"/>
          <w:szCs w:val="22"/>
        </w:rPr>
      </w:pPr>
    </w:p>
    <w:p w14:paraId="514A72A1" w14:textId="77777777" w:rsidR="00105C0B" w:rsidRPr="000963FD" w:rsidRDefault="00105C0B" w:rsidP="00D011C6">
      <w:pPr>
        <w:pStyle w:val="Sangradetextonormal"/>
        <w:numPr>
          <w:ilvl w:val="0"/>
          <w:numId w:val="3"/>
        </w:numPr>
        <w:tabs>
          <w:tab w:val="clear" w:pos="786"/>
          <w:tab w:val="num" w:pos="900"/>
        </w:tabs>
        <w:ind w:left="851" w:hanging="425"/>
        <w:jc w:val="both"/>
        <w:rPr>
          <w:sz w:val="22"/>
          <w:szCs w:val="22"/>
          <w:u w:val="single"/>
        </w:rPr>
      </w:pPr>
      <w:r w:rsidRPr="000963FD">
        <w:rPr>
          <w:sz w:val="22"/>
          <w:szCs w:val="22"/>
          <w:u w:val="single"/>
        </w:rPr>
        <w:t xml:space="preserve">Package and labelling </w:t>
      </w:r>
    </w:p>
    <w:p w14:paraId="301C605B" w14:textId="77777777" w:rsidR="00105C0B" w:rsidRPr="000963FD" w:rsidRDefault="00105C0B" w:rsidP="00105C0B">
      <w:pPr>
        <w:pStyle w:val="Sangradetextonormal"/>
        <w:ind w:left="426"/>
        <w:jc w:val="both"/>
        <w:rPr>
          <w:sz w:val="22"/>
          <w:szCs w:val="22"/>
          <w:u w:val="single"/>
        </w:rPr>
      </w:pPr>
    </w:p>
    <w:p w14:paraId="4BA9630B" w14:textId="49E9B9D3" w:rsidR="00105C0B" w:rsidRPr="000963FD" w:rsidRDefault="00105C0B" w:rsidP="000A2C73">
      <w:pPr>
        <w:ind w:left="851"/>
        <w:jc w:val="both"/>
        <w:rPr>
          <w:sz w:val="22"/>
          <w:szCs w:val="22"/>
        </w:rPr>
      </w:pPr>
      <w:r w:rsidRPr="000963FD">
        <w:rPr>
          <w:sz w:val="22"/>
          <w:szCs w:val="22"/>
        </w:rPr>
        <w:t xml:space="preserve">All Product supplied for </w:t>
      </w:r>
      <w:r w:rsidR="00FE10F9" w:rsidRPr="000963FD">
        <w:rPr>
          <w:sz w:val="22"/>
          <w:szCs w:val="22"/>
        </w:rPr>
        <w:t xml:space="preserve">the </w:t>
      </w:r>
      <w:r w:rsidRPr="000963FD">
        <w:rPr>
          <w:sz w:val="22"/>
          <w:szCs w:val="22"/>
        </w:rPr>
        <w:t xml:space="preserve">purpose of the Study shall be packaged and labelled in English, in compliance with all applicable laws and regulations, including WHO and ICH guidelines for Good Clinical Practices. </w:t>
      </w:r>
      <w:proofErr w:type="spellStart"/>
      <w:r w:rsidR="0036163D" w:rsidRPr="000963FD">
        <w:rPr>
          <w:sz w:val="22"/>
          <w:szCs w:val="22"/>
        </w:rPr>
        <w:t>Alfasigma</w:t>
      </w:r>
      <w:proofErr w:type="spellEnd"/>
      <w:r w:rsidRPr="000963FD">
        <w:rPr>
          <w:sz w:val="22"/>
          <w:szCs w:val="22"/>
        </w:rPr>
        <w:t xml:space="preserve"> undertakes to label </w:t>
      </w:r>
      <w:r w:rsidR="00DB4FFE" w:rsidRPr="000963FD">
        <w:rPr>
          <w:sz w:val="22"/>
          <w:szCs w:val="22"/>
        </w:rPr>
        <w:t>the</w:t>
      </w:r>
      <w:r w:rsidRPr="000963FD">
        <w:rPr>
          <w:sz w:val="22"/>
          <w:szCs w:val="22"/>
        </w:rPr>
        <w:t xml:space="preserve"> Product</w:t>
      </w:r>
      <w:r w:rsidR="00FE10F9" w:rsidRPr="000963FD">
        <w:rPr>
          <w:sz w:val="22"/>
          <w:szCs w:val="22"/>
        </w:rPr>
        <w:t xml:space="preserve"> </w:t>
      </w:r>
      <w:r w:rsidRPr="000963FD">
        <w:rPr>
          <w:sz w:val="22"/>
          <w:szCs w:val="22"/>
        </w:rPr>
        <w:t xml:space="preserve">in accordance with the instructions furnished in writing by </w:t>
      </w:r>
      <w:r w:rsidR="00E6426F">
        <w:rPr>
          <w:sz w:val="22"/>
          <w:szCs w:val="22"/>
        </w:rPr>
        <w:t xml:space="preserve">the </w:t>
      </w:r>
      <w:r w:rsidRPr="000963FD">
        <w:rPr>
          <w:sz w:val="22"/>
          <w:szCs w:val="22"/>
        </w:rPr>
        <w:t>SPONSOR, which shall take responsibility for compliance of the labelling with the requirements of the local authorities.</w:t>
      </w:r>
    </w:p>
    <w:p w14:paraId="3C496A9F" w14:textId="77777777" w:rsidR="00105C0B" w:rsidRPr="000963FD" w:rsidRDefault="00105C0B" w:rsidP="00105C0B">
      <w:pPr>
        <w:pStyle w:val="Sangradetextonormal"/>
        <w:ind w:left="851"/>
        <w:jc w:val="both"/>
        <w:rPr>
          <w:sz w:val="22"/>
          <w:szCs w:val="22"/>
        </w:rPr>
      </w:pPr>
    </w:p>
    <w:p w14:paraId="678C367E" w14:textId="77777777" w:rsidR="00105C0B" w:rsidRPr="000963FD" w:rsidRDefault="0036163D" w:rsidP="00105C0B">
      <w:pPr>
        <w:pStyle w:val="Sangradetextonormal"/>
        <w:ind w:left="851"/>
        <w:jc w:val="both"/>
        <w:rPr>
          <w:sz w:val="22"/>
          <w:szCs w:val="22"/>
        </w:rPr>
      </w:pPr>
      <w:proofErr w:type="spellStart"/>
      <w:r w:rsidRPr="000963FD">
        <w:rPr>
          <w:sz w:val="22"/>
          <w:szCs w:val="22"/>
        </w:rPr>
        <w:t>Alfasigma</w:t>
      </w:r>
      <w:proofErr w:type="spellEnd"/>
      <w:r w:rsidR="00105C0B" w:rsidRPr="000963FD">
        <w:rPr>
          <w:sz w:val="22"/>
          <w:szCs w:val="22"/>
        </w:rPr>
        <w:t xml:space="preserve"> will provide the SPONSOR with a copy of the certificate of analysis of each batch of supplied Product</w:t>
      </w:r>
      <w:r w:rsidR="00DB4FFE" w:rsidRPr="000963FD">
        <w:rPr>
          <w:rStyle w:val="Refdecomentario"/>
          <w:sz w:val="22"/>
          <w:szCs w:val="22"/>
        </w:rPr>
        <w:t>.</w:t>
      </w:r>
      <w:r w:rsidR="00105C0B" w:rsidRPr="000963FD">
        <w:rPr>
          <w:sz w:val="22"/>
          <w:szCs w:val="22"/>
        </w:rPr>
        <w:t xml:space="preserve"> </w:t>
      </w:r>
    </w:p>
    <w:p w14:paraId="09136CB9" w14:textId="77777777" w:rsidR="006231D5" w:rsidRPr="000963FD" w:rsidRDefault="006231D5" w:rsidP="00105C0B">
      <w:pPr>
        <w:pStyle w:val="Sangradetextonormal"/>
        <w:ind w:left="851"/>
        <w:jc w:val="both"/>
        <w:rPr>
          <w:sz w:val="22"/>
          <w:szCs w:val="22"/>
        </w:rPr>
      </w:pPr>
    </w:p>
    <w:p w14:paraId="493EACBB" w14:textId="77777777" w:rsidR="00EA17CC" w:rsidRPr="000963FD" w:rsidRDefault="00EA17CC" w:rsidP="00444CB3">
      <w:pPr>
        <w:pStyle w:val="Sangradetextonormal"/>
        <w:ind w:left="0"/>
        <w:jc w:val="both"/>
        <w:rPr>
          <w:sz w:val="22"/>
          <w:szCs w:val="22"/>
          <w:u w:val="single"/>
        </w:rPr>
      </w:pPr>
    </w:p>
    <w:p w14:paraId="04754C44" w14:textId="77777777" w:rsidR="00105C0B" w:rsidRPr="000963FD" w:rsidRDefault="00EA17CC" w:rsidP="00EA17CC">
      <w:pPr>
        <w:pStyle w:val="Sangradetextonormal"/>
        <w:tabs>
          <w:tab w:val="left" w:pos="900"/>
        </w:tabs>
        <w:ind w:left="0" w:firstLine="360"/>
        <w:jc w:val="both"/>
        <w:rPr>
          <w:sz w:val="22"/>
          <w:szCs w:val="22"/>
          <w:u w:val="single"/>
        </w:rPr>
      </w:pPr>
      <w:r w:rsidRPr="000963FD">
        <w:rPr>
          <w:sz w:val="22"/>
          <w:szCs w:val="22"/>
        </w:rPr>
        <w:t xml:space="preserve"> </w:t>
      </w:r>
      <w:r w:rsidR="00F6347D" w:rsidRPr="000963FD">
        <w:rPr>
          <w:sz w:val="22"/>
          <w:szCs w:val="22"/>
        </w:rPr>
        <w:t>3</w:t>
      </w:r>
      <w:r w:rsidRPr="000963FD">
        <w:rPr>
          <w:sz w:val="22"/>
          <w:szCs w:val="22"/>
        </w:rPr>
        <w:t>.</w:t>
      </w:r>
      <w:r w:rsidRPr="000963FD">
        <w:rPr>
          <w:sz w:val="22"/>
          <w:szCs w:val="22"/>
        </w:rPr>
        <w:tab/>
      </w:r>
      <w:r w:rsidR="00105C0B" w:rsidRPr="000963FD">
        <w:rPr>
          <w:sz w:val="22"/>
          <w:szCs w:val="22"/>
          <w:u w:val="single"/>
        </w:rPr>
        <w:t xml:space="preserve">Shipment  </w:t>
      </w:r>
    </w:p>
    <w:p w14:paraId="22FB8760" w14:textId="77777777" w:rsidR="00105C0B" w:rsidRPr="000963FD" w:rsidRDefault="00105C0B" w:rsidP="00105C0B">
      <w:pPr>
        <w:pStyle w:val="Sangradetextonormal"/>
        <w:ind w:left="1276" w:hanging="425"/>
        <w:jc w:val="both"/>
        <w:rPr>
          <w:sz w:val="22"/>
          <w:szCs w:val="22"/>
        </w:rPr>
      </w:pPr>
    </w:p>
    <w:p w14:paraId="7FAA481D" w14:textId="52C264B1" w:rsidR="00C05BF4" w:rsidRDefault="0036163D" w:rsidP="00F44932">
      <w:pPr>
        <w:pStyle w:val="Sangradetextonormal"/>
        <w:ind w:left="851"/>
        <w:jc w:val="both"/>
        <w:rPr>
          <w:sz w:val="22"/>
          <w:szCs w:val="22"/>
        </w:rPr>
      </w:pPr>
      <w:proofErr w:type="spellStart"/>
      <w:r w:rsidRPr="000963FD">
        <w:rPr>
          <w:sz w:val="22"/>
          <w:szCs w:val="22"/>
        </w:rPr>
        <w:t>Alfasigma</w:t>
      </w:r>
      <w:proofErr w:type="spellEnd"/>
      <w:r w:rsidR="00105C0B" w:rsidRPr="000963FD">
        <w:rPr>
          <w:sz w:val="22"/>
          <w:szCs w:val="22"/>
        </w:rPr>
        <w:t xml:space="preserve"> shall dispatch </w:t>
      </w:r>
      <w:r w:rsidR="00DB4FFE" w:rsidRPr="000963FD">
        <w:rPr>
          <w:sz w:val="22"/>
          <w:szCs w:val="22"/>
        </w:rPr>
        <w:t>the required quantities of</w:t>
      </w:r>
      <w:r w:rsidR="00105C0B" w:rsidRPr="000963FD">
        <w:rPr>
          <w:sz w:val="22"/>
          <w:szCs w:val="22"/>
        </w:rPr>
        <w:t xml:space="preserve"> Product</w:t>
      </w:r>
      <w:r w:rsidR="00FE10F9" w:rsidRPr="000963FD">
        <w:rPr>
          <w:sz w:val="22"/>
          <w:szCs w:val="22"/>
        </w:rPr>
        <w:t xml:space="preserve"> </w:t>
      </w:r>
      <w:r w:rsidR="00105C0B" w:rsidRPr="000963FD">
        <w:rPr>
          <w:sz w:val="22"/>
          <w:szCs w:val="22"/>
        </w:rPr>
        <w:t xml:space="preserve">in </w:t>
      </w:r>
      <w:r w:rsidR="00FE10F9" w:rsidRPr="000963FD">
        <w:rPr>
          <w:sz w:val="22"/>
          <w:szCs w:val="22"/>
        </w:rPr>
        <w:t>blister</w:t>
      </w:r>
      <w:r w:rsidR="006A63AC" w:rsidRPr="000963FD">
        <w:rPr>
          <w:sz w:val="22"/>
          <w:szCs w:val="22"/>
        </w:rPr>
        <w:t xml:space="preserve">, </w:t>
      </w:r>
      <w:r w:rsidR="00105C0B" w:rsidRPr="000963FD">
        <w:rPr>
          <w:sz w:val="22"/>
          <w:szCs w:val="22"/>
        </w:rPr>
        <w:t xml:space="preserve">to </w:t>
      </w:r>
      <w:r w:rsidR="00403560" w:rsidRPr="000963FD">
        <w:rPr>
          <w:sz w:val="22"/>
          <w:szCs w:val="22"/>
        </w:rPr>
        <w:t xml:space="preserve">the </w:t>
      </w:r>
      <w:r w:rsidR="00105C0B" w:rsidRPr="000963FD">
        <w:rPr>
          <w:sz w:val="22"/>
          <w:szCs w:val="22"/>
        </w:rPr>
        <w:t>address</w:t>
      </w:r>
      <w:r w:rsidR="002D7DBD" w:rsidRPr="000963FD">
        <w:rPr>
          <w:sz w:val="22"/>
          <w:szCs w:val="22"/>
        </w:rPr>
        <w:t>(es)</w:t>
      </w:r>
      <w:r w:rsidR="007563A3" w:rsidRPr="000963FD">
        <w:rPr>
          <w:sz w:val="22"/>
          <w:szCs w:val="22"/>
        </w:rPr>
        <w:t>,</w:t>
      </w:r>
      <w:r w:rsidR="00403560" w:rsidRPr="000963FD">
        <w:rPr>
          <w:sz w:val="22"/>
          <w:szCs w:val="22"/>
        </w:rPr>
        <w:t xml:space="preserve"> and in accordance with the instructions</w:t>
      </w:r>
      <w:r w:rsidR="007563A3" w:rsidRPr="000963FD">
        <w:rPr>
          <w:sz w:val="22"/>
          <w:szCs w:val="22"/>
        </w:rPr>
        <w:t>,</w:t>
      </w:r>
      <w:r w:rsidR="00FE10F9" w:rsidRPr="000963FD">
        <w:rPr>
          <w:sz w:val="22"/>
          <w:szCs w:val="22"/>
        </w:rPr>
        <w:t xml:space="preserve"> </w:t>
      </w:r>
      <w:r w:rsidR="00714E97" w:rsidRPr="000963FD">
        <w:rPr>
          <w:sz w:val="22"/>
          <w:szCs w:val="22"/>
        </w:rPr>
        <w:t xml:space="preserve">to be </w:t>
      </w:r>
      <w:r w:rsidR="0017794E" w:rsidRPr="000963FD">
        <w:rPr>
          <w:sz w:val="22"/>
          <w:szCs w:val="22"/>
        </w:rPr>
        <w:t>furnished in writing</w:t>
      </w:r>
      <w:r w:rsidR="00F44932" w:rsidRPr="000963FD">
        <w:rPr>
          <w:sz w:val="22"/>
          <w:szCs w:val="22"/>
        </w:rPr>
        <w:t xml:space="preserve"> </w:t>
      </w:r>
      <w:r w:rsidR="0017794E" w:rsidRPr="000963FD">
        <w:rPr>
          <w:sz w:val="22"/>
          <w:szCs w:val="22"/>
        </w:rPr>
        <w:t xml:space="preserve">by </w:t>
      </w:r>
      <w:r w:rsidR="00E6426F">
        <w:rPr>
          <w:sz w:val="22"/>
          <w:szCs w:val="22"/>
        </w:rPr>
        <w:t xml:space="preserve">the </w:t>
      </w:r>
      <w:r w:rsidR="0017794E" w:rsidRPr="000963FD">
        <w:rPr>
          <w:sz w:val="22"/>
          <w:szCs w:val="22"/>
        </w:rPr>
        <w:t>SPONSOR</w:t>
      </w:r>
      <w:r w:rsidR="00714E97" w:rsidRPr="000963FD">
        <w:rPr>
          <w:sz w:val="22"/>
          <w:szCs w:val="22"/>
        </w:rPr>
        <w:t xml:space="preserve"> promptly after the signature of this Agreement</w:t>
      </w:r>
      <w:r w:rsidR="00F44932" w:rsidRPr="000963FD">
        <w:rPr>
          <w:sz w:val="22"/>
          <w:szCs w:val="22"/>
        </w:rPr>
        <w:t>.</w:t>
      </w:r>
      <w:r w:rsidR="002E38FC">
        <w:rPr>
          <w:sz w:val="22"/>
          <w:szCs w:val="22"/>
        </w:rPr>
        <w:t xml:space="preserve"> </w:t>
      </w:r>
    </w:p>
    <w:p w14:paraId="429D7BB8" w14:textId="77777777" w:rsidR="00C05BF4" w:rsidRDefault="00C05BF4" w:rsidP="00F44932">
      <w:pPr>
        <w:pStyle w:val="Sangradetextonormal"/>
        <w:ind w:left="851"/>
        <w:jc w:val="both"/>
        <w:rPr>
          <w:sz w:val="22"/>
          <w:szCs w:val="22"/>
        </w:rPr>
      </w:pPr>
    </w:p>
    <w:p w14:paraId="2EA00D00" w14:textId="77777777" w:rsidR="00C05BF4" w:rsidRDefault="00C05BF4" w:rsidP="00F44932">
      <w:pPr>
        <w:pStyle w:val="Sangradetextonormal"/>
        <w:ind w:left="851"/>
        <w:jc w:val="both"/>
        <w:rPr>
          <w:sz w:val="22"/>
          <w:szCs w:val="22"/>
        </w:rPr>
      </w:pPr>
    </w:p>
    <w:p w14:paraId="4D1F7398" w14:textId="77777777" w:rsidR="00C05BF4" w:rsidRDefault="00C05BF4" w:rsidP="00F44932">
      <w:pPr>
        <w:pStyle w:val="Sangradetextonormal"/>
        <w:ind w:left="851"/>
        <w:jc w:val="both"/>
        <w:rPr>
          <w:sz w:val="22"/>
          <w:szCs w:val="22"/>
        </w:rPr>
      </w:pPr>
    </w:p>
    <w:p w14:paraId="4AA269B5" w14:textId="77777777" w:rsidR="00C05BF4" w:rsidRDefault="00C05BF4" w:rsidP="00F44932">
      <w:pPr>
        <w:pStyle w:val="Sangradetextonormal"/>
        <w:ind w:left="851"/>
        <w:jc w:val="both"/>
        <w:rPr>
          <w:sz w:val="22"/>
          <w:szCs w:val="22"/>
        </w:rPr>
      </w:pPr>
    </w:p>
    <w:p w14:paraId="53BE1646" w14:textId="77777777" w:rsidR="00C05BF4" w:rsidRDefault="00C05BF4" w:rsidP="00F44932">
      <w:pPr>
        <w:pStyle w:val="Sangradetextonormal"/>
        <w:ind w:left="851"/>
        <w:jc w:val="both"/>
        <w:rPr>
          <w:sz w:val="22"/>
          <w:szCs w:val="22"/>
        </w:rPr>
      </w:pPr>
    </w:p>
    <w:p w14:paraId="3E696D3F" w14:textId="77777777" w:rsidR="00C05BF4" w:rsidRDefault="00C05BF4" w:rsidP="00F44932">
      <w:pPr>
        <w:pStyle w:val="Sangradetextonormal"/>
        <w:ind w:left="851"/>
        <w:jc w:val="both"/>
        <w:rPr>
          <w:sz w:val="22"/>
          <w:szCs w:val="22"/>
        </w:rPr>
      </w:pPr>
    </w:p>
    <w:p w14:paraId="6D90E05A" w14:textId="77777777" w:rsidR="00C05BF4" w:rsidRDefault="00C05BF4" w:rsidP="00F44932">
      <w:pPr>
        <w:pStyle w:val="Sangradetextonormal"/>
        <w:ind w:left="851"/>
        <w:jc w:val="both"/>
        <w:rPr>
          <w:sz w:val="22"/>
          <w:szCs w:val="22"/>
        </w:rPr>
      </w:pPr>
    </w:p>
    <w:p w14:paraId="69FBCE0F" w14:textId="77777777" w:rsidR="00C05BF4" w:rsidRDefault="00C05BF4" w:rsidP="00F44932">
      <w:pPr>
        <w:pStyle w:val="Sangradetextonormal"/>
        <w:ind w:left="851"/>
        <w:jc w:val="both"/>
        <w:rPr>
          <w:sz w:val="22"/>
          <w:szCs w:val="22"/>
        </w:rPr>
      </w:pPr>
    </w:p>
    <w:p w14:paraId="7C1D0EE8" w14:textId="77777777" w:rsidR="00C05BF4" w:rsidRDefault="00C05BF4" w:rsidP="00F44932">
      <w:pPr>
        <w:pStyle w:val="Sangradetextonormal"/>
        <w:ind w:left="851"/>
        <w:jc w:val="both"/>
        <w:rPr>
          <w:sz w:val="22"/>
          <w:szCs w:val="22"/>
        </w:rPr>
      </w:pPr>
    </w:p>
    <w:p w14:paraId="01D1C4FC" w14:textId="77777777" w:rsidR="00C05BF4" w:rsidRDefault="00C05BF4" w:rsidP="00F44932">
      <w:pPr>
        <w:pStyle w:val="Sangradetextonormal"/>
        <w:ind w:left="851"/>
        <w:jc w:val="both"/>
        <w:rPr>
          <w:sz w:val="22"/>
          <w:szCs w:val="22"/>
        </w:rPr>
      </w:pPr>
    </w:p>
    <w:p w14:paraId="677E9DD5" w14:textId="77777777" w:rsidR="00C05BF4" w:rsidRDefault="00C05BF4" w:rsidP="00F44932">
      <w:pPr>
        <w:pStyle w:val="Sangradetextonormal"/>
        <w:ind w:left="851"/>
        <w:jc w:val="both"/>
        <w:rPr>
          <w:sz w:val="22"/>
          <w:szCs w:val="22"/>
        </w:rPr>
      </w:pPr>
    </w:p>
    <w:p w14:paraId="5CCFABD0" w14:textId="77777777" w:rsidR="00E6426F" w:rsidRDefault="00E6426F">
      <w:pPr>
        <w:rPr>
          <w:b/>
          <w:sz w:val="22"/>
          <w:szCs w:val="22"/>
        </w:rPr>
      </w:pPr>
      <w:r>
        <w:rPr>
          <w:b/>
          <w:sz w:val="22"/>
          <w:szCs w:val="22"/>
        </w:rPr>
        <w:br w:type="page"/>
      </w:r>
    </w:p>
    <w:p w14:paraId="666B3D08" w14:textId="683BA945" w:rsidR="00C05BF4" w:rsidRDefault="00E6426F">
      <w:pPr>
        <w:pStyle w:val="Sangradetextonormal"/>
        <w:ind w:left="0"/>
        <w:jc w:val="center"/>
        <w:rPr>
          <w:b/>
          <w:sz w:val="22"/>
          <w:szCs w:val="22"/>
        </w:rPr>
      </w:pPr>
      <w:r>
        <w:rPr>
          <w:b/>
          <w:sz w:val="22"/>
          <w:szCs w:val="22"/>
        </w:rPr>
        <w:lastRenderedPageBreak/>
        <w:t xml:space="preserve">EXHIBIT </w:t>
      </w:r>
      <w:r w:rsidR="00852EE3">
        <w:rPr>
          <w:b/>
          <w:sz w:val="22"/>
          <w:szCs w:val="22"/>
        </w:rPr>
        <w:t>3</w:t>
      </w:r>
    </w:p>
    <w:p w14:paraId="142C2E08" w14:textId="19E1EBC5" w:rsidR="00E6426F" w:rsidRDefault="00E6426F">
      <w:pPr>
        <w:pStyle w:val="Sangradetextonormal"/>
        <w:ind w:left="0"/>
        <w:jc w:val="center"/>
        <w:rPr>
          <w:b/>
          <w:sz w:val="22"/>
          <w:szCs w:val="22"/>
        </w:rPr>
      </w:pPr>
      <w:r>
        <w:rPr>
          <w:b/>
          <w:sz w:val="22"/>
          <w:szCs w:val="22"/>
        </w:rPr>
        <w:t>“Economic Support”</w:t>
      </w:r>
    </w:p>
    <w:p w14:paraId="76BDB029" w14:textId="0F325A35" w:rsidR="00E6426F" w:rsidRDefault="00E6426F">
      <w:pPr>
        <w:pStyle w:val="Sangradetextonormal"/>
        <w:ind w:left="0"/>
        <w:jc w:val="center"/>
        <w:rPr>
          <w:b/>
          <w:sz w:val="22"/>
          <w:szCs w:val="22"/>
        </w:rPr>
      </w:pPr>
    </w:p>
    <w:p w14:paraId="19BB5010" w14:textId="3B4C0A18" w:rsidR="00E6426F" w:rsidRDefault="00E6426F">
      <w:pPr>
        <w:pStyle w:val="Sangradetextonormal"/>
        <w:ind w:left="0"/>
        <w:jc w:val="center"/>
        <w:rPr>
          <w:b/>
          <w:sz w:val="22"/>
          <w:szCs w:val="22"/>
        </w:rPr>
      </w:pPr>
    </w:p>
    <w:p w14:paraId="6F2BFC34" w14:textId="536B556A" w:rsidR="00E6426F" w:rsidRDefault="00E6426F">
      <w:pPr>
        <w:pStyle w:val="Sangradetextonormal"/>
        <w:ind w:left="0"/>
        <w:jc w:val="center"/>
        <w:rPr>
          <w:b/>
          <w:sz w:val="22"/>
          <w:szCs w:val="22"/>
        </w:rPr>
      </w:pPr>
    </w:p>
    <w:p w14:paraId="6D778C70" w14:textId="19A68441" w:rsidR="00E6426F" w:rsidRDefault="00E6426F" w:rsidP="00E6426F">
      <w:pPr>
        <w:pStyle w:val="Sangradetextonormal"/>
        <w:ind w:left="0"/>
        <w:rPr>
          <w:b/>
          <w:sz w:val="22"/>
          <w:szCs w:val="22"/>
        </w:rPr>
      </w:pPr>
      <w:r>
        <w:rPr>
          <w:b/>
          <w:sz w:val="22"/>
          <w:szCs w:val="22"/>
        </w:rPr>
        <w:t xml:space="preserve">Grant: </w:t>
      </w:r>
    </w:p>
    <w:p w14:paraId="7EF20D10" w14:textId="424FE096" w:rsidR="00E27389" w:rsidRDefault="00E27389" w:rsidP="00E27389">
      <w:pPr>
        <w:pStyle w:val="Ttulo2"/>
        <w:jc w:val="both"/>
        <w:rPr>
          <w:rFonts w:ascii="Times New Roman" w:hAnsi="Times New Roman" w:cs="Times New Roman"/>
          <w:b w:val="0"/>
          <w:i w:val="0"/>
          <w:sz w:val="22"/>
          <w:szCs w:val="22"/>
        </w:rPr>
      </w:pPr>
      <w:r w:rsidRPr="00E27389">
        <w:rPr>
          <w:rFonts w:ascii="Times New Roman" w:hAnsi="Times New Roman" w:cs="Times New Roman"/>
          <w:b w:val="0"/>
          <w:i w:val="0"/>
          <w:sz w:val="22"/>
          <w:szCs w:val="22"/>
        </w:rPr>
        <w:t xml:space="preserve">In support of the Study, </w:t>
      </w:r>
      <w:proofErr w:type="spellStart"/>
      <w:r w:rsidRPr="00E27389">
        <w:rPr>
          <w:rFonts w:ascii="Times New Roman" w:hAnsi="Times New Roman" w:cs="Times New Roman"/>
          <w:b w:val="0"/>
          <w:i w:val="0"/>
          <w:sz w:val="22"/>
          <w:szCs w:val="22"/>
        </w:rPr>
        <w:t>Alfasigma</w:t>
      </w:r>
      <w:proofErr w:type="spellEnd"/>
      <w:r w:rsidRPr="00E27389">
        <w:rPr>
          <w:rFonts w:ascii="Times New Roman" w:hAnsi="Times New Roman" w:cs="Times New Roman"/>
          <w:b w:val="0"/>
          <w:i w:val="0"/>
          <w:sz w:val="22"/>
          <w:szCs w:val="22"/>
        </w:rPr>
        <w:t xml:space="preserve"> will grant to the SPONSOR a lump sum of </w:t>
      </w:r>
      <w:r w:rsidR="003F0E8E">
        <w:rPr>
          <w:rFonts w:ascii="Times New Roman" w:hAnsi="Times New Roman" w:cs="Times New Roman"/>
          <w:i w:val="0"/>
          <w:sz w:val="22"/>
          <w:szCs w:val="22"/>
        </w:rPr>
        <w:t>€ 200.000</w:t>
      </w:r>
      <w:r w:rsidRPr="000A2C73">
        <w:rPr>
          <w:rFonts w:ascii="Times New Roman" w:hAnsi="Times New Roman" w:cs="Times New Roman"/>
          <w:i w:val="0"/>
          <w:sz w:val="22"/>
          <w:szCs w:val="22"/>
        </w:rPr>
        <w:t>,00</w:t>
      </w:r>
      <w:r w:rsidRPr="000A2C73">
        <w:rPr>
          <w:rFonts w:ascii="Times New Roman" w:hAnsi="Times New Roman" w:cs="Times New Roman"/>
          <w:b w:val="0"/>
          <w:sz w:val="22"/>
          <w:szCs w:val="22"/>
        </w:rPr>
        <w:t xml:space="preserve">, </w:t>
      </w:r>
      <w:commentRangeStart w:id="11"/>
      <w:r w:rsidRPr="00E27389">
        <w:rPr>
          <w:rFonts w:ascii="Times New Roman" w:hAnsi="Times New Roman" w:cs="Times New Roman"/>
          <w:b w:val="0"/>
          <w:i w:val="0"/>
          <w:sz w:val="22"/>
          <w:szCs w:val="22"/>
        </w:rPr>
        <w:t>to be paid as follows, upon receipt of the relevant invoice</w:t>
      </w:r>
      <w:commentRangeEnd w:id="11"/>
      <w:r w:rsidR="003F0E8E">
        <w:rPr>
          <w:rStyle w:val="Refdecomentario"/>
          <w:rFonts w:ascii="Times New Roman" w:hAnsi="Times New Roman" w:cs="Times New Roman"/>
          <w:b w:val="0"/>
          <w:bCs w:val="0"/>
          <w:i w:val="0"/>
          <w:iCs w:val="0"/>
        </w:rPr>
        <w:commentReference w:id="11"/>
      </w:r>
      <w:r w:rsidRPr="00E27389">
        <w:rPr>
          <w:rFonts w:ascii="Times New Roman" w:hAnsi="Times New Roman" w:cs="Times New Roman"/>
          <w:b w:val="0"/>
          <w:i w:val="0"/>
          <w:sz w:val="22"/>
          <w:szCs w:val="22"/>
        </w:rPr>
        <w:t>:</w:t>
      </w:r>
    </w:p>
    <w:p w14:paraId="0D67B36F" w14:textId="5E5B741A" w:rsidR="001B7E04" w:rsidRDefault="001B7E04" w:rsidP="001B7E04"/>
    <w:p w14:paraId="0283C5D9" w14:textId="0902F749" w:rsidR="001B7E04" w:rsidRDefault="001B7E04" w:rsidP="003010F6">
      <w:pPr>
        <w:jc w:val="both"/>
      </w:pPr>
      <w:r>
        <w:t>(</w:t>
      </w:r>
      <w:proofErr w:type="spellStart"/>
      <w:r>
        <w:t>i</w:t>
      </w:r>
      <w:proofErr w:type="spellEnd"/>
      <w:r>
        <w:t>)</w:t>
      </w:r>
      <w:r>
        <w:tab/>
        <w:t xml:space="preserve">€ </w:t>
      </w:r>
      <w:r w:rsidR="007238A6">
        <w:t>60.000,00</w:t>
      </w:r>
      <w:r>
        <w:t xml:space="preserve"> shall be paid following the signature of this Agreement by both </w:t>
      </w:r>
      <w:proofErr w:type="gramStart"/>
      <w:r>
        <w:t>Parties;</w:t>
      </w:r>
      <w:proofErr w:type="gramEnd"/>
    </w:p>
    <w:p w14:paraId="1449C0FE" w14:textId="43C4ED4A" w:rsidR="001B7E04" w:rsidRDefault="001B7E04" w:rsidP="00442583">
      <w:pPr>
        <w:ind w:left="720" w:hanging="720"/>
        <w:jc w:val="both"/>
      </w:pPr>
      <w:r>
        <w:t>(ii)</w:t>
      </w:r>
      <w:r>
        <w:tab/>
        <w:t xml:space="preserve">€ </w:t>
      </w:r>
      <w:r w:rsidR="007238A6">
        <w:t>20.000,00</w:t>
      </w:r>
      <w:r>
        <w:t xml:space="preserve"> shall be paid upon the obtainment by </w:t>
      </w:r>
      <w:r w:rsidR="007238A6" w:rsidRPr="007238A6">
        <w:t>SPONSOR</w:t>
      </w:r>
      <w:r>
        <w:t xml:space="preserve"> the </w:t>
      </w:r>
      <w:r w:rsidR="003010F6">
        <w:t>Study Registration</w:t>
      </w:r>
      <w:r w:rsidR="00D93865">
        <w:t xml:space="preserve"> </w:t>
      </w:r>
      <w:r w:rsidR="00442583" w:rsidRPr="00442583">
        <w:t xml:space="preserve">as detailed in </w:t>
      </w:r>
      <w:r w:rsidR="00442583">
        <w:t>Protocol</w:t>
      </w:r>
      <w:r w:rsidR="00442583" w:rsidRPr="00442583">
        <w:t xml:space="preserve"> </w:t>
      </w:r>
      <w:proofErr w:type="gramStart"/>
      <w:r w:rsidR="00442583" w:rsidRPr="00442583">
        <w:t>hereto</w:t>
      </w:r>
      <w:r>
        <w:t>;</w:t>
      </w:r>
      <w:proofErr w:type="gramEnd"/>
    </w:p>
    <w:p w14:paraId="6C7D9BBA" w14:textId="307D88F5" w:rsidR="001B7E04" w:rsidRDefault="001B7E04" w:rsidP="003010F6">
      <w:pPr>
        <w:ind w:left="720" w:hanging="720"/>
        <w:jc w:val="both"/>
      </w:pPr>
      <w:r>
        <w:t>(iii)</w:t>
      </w:r>
      <w:r>
        <w:tab/>
        <w:t xml:space="preserve">€ </w:t>
      </w:r>
      <w:r w:rsidR="007238A6">
        <w:t>50.000,00</w:t>
      </w:r>
      <w:r>
        <w:t xml:space="preserve"> shall be paid upon commencement of the enrolment phase, as properly documented by </w:t>
      </w:r>
      <w:proofErr w:type="gramStart"/>
      <w:r w:rsidR="007238A6" w:rsidRPr="007238A6">
        <w:t>SPONSOR</w:t>
      </w:r>
      <w:r>
        <w:t>;</w:t>
      </w:r>
      <w:proofErr w:type="gramEnd"/>
    </w:p>
    <w:p w14:paraId="29CC1C0B" w14:textId="2BFF9758" w:rsidR="001B7E04" w:rsidRDefault="001B7E04" w:rsidP="003010F6">
      <w:pPr>
        <w:ind w:left="720" w:hanging="720"/>
        <w:jc w:val="both"/>
      </w:pPr>
      <w:r>
        <w:t>(iv)</w:t>
      </w:r>
      <w:r>
        <w:tab/>
        <w:t xml:space="preserve">€ </w:t>
      </w:r>
      <w:r w:rsidR="007238A6">
        <w:t>50.000,00</w:t>
      </w:r>
      <w:r>
        <w:t xml:space="preserve"> shall be paid upon completion of the enrolment phase, as properly documented by </w:t>
      </w:r>
      <w:r w:rsidR="003010F6" w:rsidRPr="003010F6">
        <w:t>SPONSOR</w:t>
      </w:r>
      <w:r w:rsidR="003010F6">
        <w:t>.</w:t>
      </w:r>
    </w:p>
    <w:p w14:paraId="78240D24" w14:textId="5BD3F8CB" w:rsidR="001B7E04" w:rsidRDefault="001B7E04" w:rsidP="006C7476">
      <w:pPr>
        <w:ind w:left="720" w:hanging="720"/>
        <w:jc w:val="both"/>
      </w:pPr>
      <w:r>
        <w:t>(v)</w:t>
      </w:r>
      <w:r>
        <w:tab/>
        <w:t>€ 20.000,00 shall be</w:t>
      </w:r>
      <w:r w:rsidRPr="001B7E04">
        <w:t xml:space="preserve"> paid upon completion</w:t>
      </w:r>
      <w:r>
        <w:t xml:space="preserve"> </w:t>
      </w:r>
      <w:r w:rsidR="007238A6">
        <w:t xml:space="preserve">of </w:t>
      </w:r>
      <w:r>
        <w:t>the Study</w:t>
      </w:r>
      <w:r w:rsidR="003010F6">
        <w:t>,</w:t>
      </w:r>
      <w:r w:rsidR="006C7476" w:rsidRPr="006C7476">
        <w:t xml:space="preserve"> payment shall be subject to </w:t>
      </w:r>
      <w:proofErr w:type="spellStart"/>
      <w:r w:rsidR="006C7476" w:rsidRPr="006C7476">
        <w:t>Alfasigma’s</w:t>
      </w:r>
      <w:proofErr w:type="spellEnd"/>
      <w:r w:rsidR="006C7476" w:rsidRPr="006C7476">
        <w:t xml:space="preserve"> receipt and acceptance of </w:t>
      </w:r>
      <w:proofErr w:type="gramStart"/>
      <w:r w:rsidR="006C7476" w:rsidRPr="006C7476">
        <w:t>the a</w:t>
      </w:r>
      <w:proofErr w:type="gramEnd"/>
      <w:r w:rsidR="006C7476" w:rsidRPr="006C7476">
        <w:t xml:space="preserve"> final written report, detailing the S</w:t>
      </w:r>
      <w:r w:rsidR="006C7476">
        <w:t>tudy</w:t>
      </w:r>
      <w:r w:rsidR="006C7476" w:rsidRPr="006C7476">
        <w:t xml:space="preserve"> </w:t>
      </w:r>
      <w:proofErr w:type="spellStart"/>
      <w:r w:rsidR="006C7476" w:rsidRPr="006C7476">
        <w:t>perfomed</w:t>
      </w:r>
      <w:proofErr w:type="spellEnd"/>
      <w:r w:rsidR="006C7476" w:rsidRPr="006C7476">
        <w:t xml:space="preserve"> by </w:t>
      </w:r>
      <w:r w:rsidR="006C7476">
        <w:t xml:space="preserve">SPONSOR </w:t>
      </w:r>
      <w:r w:rsidR="006C7476" w:rsidRPr="006C7476">
        <w:t>hereunder and the results obtained</w:t>
      </w:r>
      <w:bookmarkEnd w:id="0"/>
      <w:r w:rsidR="003010F6" w:rsidRPr="003010F6">
        <w:t>.</w:t>
      </w:r>
    </w:p>
    <w:p w14:paraId="7581EDEC" w14:textId="77777777" w:rsidR="001B7E04" w:rsidRPr="001B7E04" w:rsidRDefault="001B7E04" w:rsidP="003010F6">
      <w:pPr>
        <w:jc w:val="both"/>
      </w:pPr>
    </w:p>
    <w:p w14:paraId="1C5B3A89" w14:textId="0A56D677" w:rsidR="00E27389" w:rsidRDefault="00E27389" w:rsidP="00E27389"/>
    <w:p w14:paraId="58F006E4" w14:textId="0C5850D5" w:rsidR="00E27389" w:rsidRPr="00BF2B11" w:rsidRDefault="00E27389" w:rsidP="00E27389">
      <w:pPr>
        <w:rPr>
          <w:bCs/>
          <w:iCs/>
          <w:sz w:val="22"/>
          <w:szCs w:val="22"/>
        </w:rPr>
      </w:pPr>
    </w:p>
    <w:p w14:paraId="4E287413" w14:textId="2D7E3F9A" w:rsidR="00E27389" w:rsidRDefault="00E27389" w:rsidP="00E27389">
      <w:pPr>
        <w:rPr>
          <w:sz w:val="22"/>
          <w:szCs w:val="22"/>
        </w:rPr>
      </w:pPr>
    </w:p>
    <w:p w14:paraId="5F5AD2F5" w14:textId="4BF34766" w:rsidR="00E27389" w:rsidRDefault="00E27389" w:rsidP="00E27389">
      <w:pPr>
        <w:rPr>
          <w:sz w:val="22"/>
          <w:szCs w:val="22"/>
        </w:rPr>
      </w:pPr>
    </w:p>
    <w:p w14:paraId="4F06DEC2" w14:textId="7C0E3F44" w:rsidR="00E27389" w:rsidRDefault="00E27389" w:rsidP="00E27389">
      <w:pPr>
        <w:rPr>
          <w:sz w:val="22"/>
          <w:szCs w:val="22"/>
        </w:rPr>
      </w:pPr>
    </w:p>
    <w:p w14:paraId="5FF2C8B8" w14:textId="65FEEF29" w:rsidR="00E27389" w:rsidRDefault="00E27389" w:rsidP="00E27389">
      <w:pPr>
        <w:rPr>
          <w:sz w:val="22"/>
          <w:szCs w:val="22"/>
        </w:rPr>
      </w:pPr>
    </w:p>
    <w:p w14:paraId="0029E4C5" w14:textId="1CC0CB3E" w:rsidR="00E27389" w:rsidRDefault="00E27389" w:rsidP="00E27389">
      <w:pPr>
        <w:rPr>
          <w:sz w:val="22"/>
          <w:szCs w:val="22"/>
        </w:rPr>
      </w:pPr>
    </w:p>
    <w:p w14:paraId="37DEC810" w14:textId="4751FDEF" w:rsidR="00E27389" w:rsidRDefault="00E27389" w:rsidP="00E27389">
      <w:pPr>
        <w:rPr>
          <w:sz w:val="22"/>
          <w:szCs w:val="22"/>
        </w:rPr>
      </w:pPr>
    </w:p>
    <w:p w14:paraId="5DA7DC7E" w14:textId="77777777" w:rsidR="00105C0B" w:rsidRPr="000963FD" w:rsidRDefault="00105C0B" w:rsidP="000A2C73">
      <w:pPr>
        <w:pStyle w:val="Sangradetextonormal"/>
        <w:ind w:left="0"/>
        <w:rPr>
          <w:sz w:val="22"/>
          <w:szCs w:val="22"/>
        </w:rPr>
      </w:pPr>
    </w:p>
    <w:sectPr w:rsidR="00105C0B" w:rsidRPr="000963FD">
      <w:footerReference w:type="even" r:id="rId11"/>
      <w:footerReference w:type="default" r:id="rId12"/>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ragozza Roberta" w:date="2021-08-31T09:29:00Z" w:initials="SR">
    <w:p w14:paraId="27E12AF4" w14:textId="3311DD6D" w:rsidR="001B7E04" w:rsidRPr="00A73C53" w:rsidRDefault="001B7E04">
      <w:pPr>
        <w:pStyle w:val="Textocomentario"/>
        <w:rPr>
          <w:lang w:val="it-IT"/>
        </w:rPr>
      </w:pPr>
      <w:r>
        <w:rPr>
          <w:rStyle w:val="Refdecomentario"/>
        </w:rPr>
        <w:annotationRef/>
      </w:r>
      <w:r w:rsidRPr="00A73C53">
        <w:rPr>
          <w:lang w:val="it-IT"/>
        </w:rPr>
        <w:t>verificare</w:t>
      </w:r>
    </w:p>
  </w:comment>
  <w:comment w:id="3" w:author="Saragozza Roberta" w:date="2021-08-31T09:59:00Z" w:initials="SR">
    <w:p w14:paraId="6FE21781" w14:textId="111A1ACC" w:rsidR="001B7E04" w:rsidRPr="00A73C53" w:rsidRDefault="001B7E04">
      <w:pPr>
        <w:pStyle w:val="Textocomentario"/>
        <w:rPr>
          <w:lang w:val="it-IT"/>
        </w:rPr>
      </w:pPr>
      <w:r>
        <w:rPr>
          <w:rStyle w:val="Refdecomentario"/>
        </w:rPr>
        <w:annotationRef/>
      </w:r>
      <w:r w:rsidRPr="00A73C53">
        <w:rPr>
          <w:lang w:val="it-IT"/>
        </w:rPr>
        <w:t>verificare P</w:t>
      </w:r>
      <w:r>
        <w:rPr>
          <w:lang w:val="it-IT"/>
        </w:rPr>
        <w:t>V</w:t>
      </w:r>
    </w:p>
  </w:comment>
  <w:comment w:id="10" w:author="Saragozza Roberta" w:date="2021-08-31T14:02:00Z" w:initials="SR">
    <w:p w14:paraId="74DBBC6C" w14:textId="1CD85B4C" w:rsidR="001B7E04" w:rsidRPr="001B7E04" w:rsidRDefault="001B7E04">
      <w:pPr>
        <w:pStyle w:val="Textocomentario"/>
        <w:rPr>
          <w:lang w:val="it-IT"/>
        </w:rPr>
      </w:pPr>
      <w:r>
        <w:rPr>
          <w:rStyle w:val="Refdecomentario"/>
        </w:rPr>
        <w:annotationRef/>
      </w:r>
      <w:r w:rsidRPr="001B7E04">
        <w:rPr>
          <w:lang w:val="it-IT"/>
        </w:rPr>
        <w:t>completare</w:t>
      </w:r>
    </w:p>
  </w:comment>
  <w:comment w:id="11" w:author="Saragozza Roberta" w:date="2021-08-31T11:24:00Z" w:initials="SR">
    <w:p w14:paraId="71416100" w14:textId="23C9AA92" w:rsidR="001B7E04" w:rsidRPr="00D03F2E" w:rsidRDefault="001B7E04">
      <w:pPr>
        <w:pStyle w:val="Textocomentario"/>
        <w:rPr>
          <w:lang w:val="it-IT"/>
        </w:rPr>
      </w:pPr>
      <w:r>
        <w:rPr>
          <w:rStyle w:val="Refdecomentario"/>
        </w:rPr>
        <w:annotationRef/>
      </w:r>
      <w:r w:rsidR="003010F6">
        <w:rPr>
          <w:lang w:val="it-IT"/>
        </w:rPr>
        <w:t>verificare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E12AF4" w15:done="0"/>
  <w15:commentEx w15:paraId="6FE21781" w15:done="0"/>
  <w15:commentEx w15:paraId="74DBBC6C" w15:done="0"/>
  <w15:commentEx w15:paraId="714161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E12AF4" w16cid:durableId="24D874ED"/>
  <w16cid:commentId w16cid:paraId="6FE21781" w16cid:durableId="24D87C12"/>
  <w16cid:commentId w16cid:paraId="74DBBC6C" w16cid:durableId="24D8B50A"/>
  <w16cid:commentId w16cid:paraId="71416100" w16cid:durableId="24D88F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1ED7" w14:textId="77777777" w:rsidR="00C26B2A" w:rsidRDefault="00C26B2A">
      <w:r>
        <w:separator/>
      </w:r>
    </w:p>
  </w:endnote>
  <w:endnote w:type="continuationSeparator" w:id="0">
    <w:p w14:paraId="03E72491" w14:textId="77777777" w:rsidR="00C26B2A" w:rsidRDefault="00C2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onaco">
    <w:altName w:val="Courier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Grassett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E237" w14:textId="77777777" w:rsidR="001B7E04" w:rsidRDefault="001B7E04" w:rsidP="008C69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053E1C" w14:textId="77777777" w:rsidR="001B7E04" w:rsidRDefault="001B7E04" w:rsidP="003C2616">
    <w:pPr>
      <w:pStyle w:val="Piedepgina"/>
      <w:ind w:right="360"/>
    </w:pPr>
  </w:p>
  <w:p w14:paraId="5E2C81C0" w14:textId="77777777" w:rsidR="001B7E04" w:rsidRDefault="001B7E04"/>
  <w:p w14:paraId="7796C5B9" w14:textId="77777777" w:rsidR="001B7E04" w:rsidRDefault="001B7E04"/>
  <w:p w14:paraId="7D73578B" w14:textId="77777777" w:rsidR="001B7E04" w:rsidRDefault="001B7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A5F5" w14:textId="77777777" w:rsidR="001B7E04" w:rsidRDefault="001B7E04" w:rsidP="008C69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2FE771A9" w14:textId="77777777" w:rsidR="001B7E04" w:rsidRPr="000E371C" w:rsidRDefault="001B7E04" w:rsidP="00BB21C7">
    <w:pPr>
      <w:pStyle w:val="Piedepgina"/>
      <w:ind w:right="360"/>
      <w:rPr>
        <w:rFonts w:ascii="Garamond" w:hAnsi="Garamond" w:cs="Arial"/>
        <w:b/>
        <w:sz w:val="22"/>
        <w:szCs w:val="22"/>
      </w:rPr>
    </w:pPr>
  </w:p>
  <w:p w14:paraId="5D002913" w14:textId="77777777" w:rsidR="001B7E04" w:rsidRDefault="001B7E04"/>
  <w:p w14:paraId="3E847966" w14:textId="77777777" w:rsidR="001B7E04" w:rsidRDefault="001B7E04"/>
  <w:p w14:paraId="1A45668C" w14:textId="77777777" w:rsidR="001B7E04" w:rsidRDefault="001B7E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75A8" w14:textId="77777777" w:rsidR="00C26B2A" w:rsidRDefault="00C26B2A">
      <w:r>
        <w:separator/>
      </w:r>
    </w:p>
  </w:footnote>
  <w:footnote w:type="continuationSeparator" w:id="0">
    <w:p w14:paraId="4F3362C5" w14:textId="77777777" w:rsidR="00C26B2A" w:rsidRDefault="00C2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99D"/>
    <w:multiLevelType w:val="multilevel"/>
    <w:tmpl w:val="8610AD4A"/>
    <w:lvl w:ilvl="0">
      <w:start w:val="1"/>
      <w:numFmt w:val="decimal"/>
      <w:lvlText w:val="%1."/>
      <w:lvlJc w:val="left"/>
      <w:pPr>
        <w:tabs>
          <w:tab w:val="num" w:pos="786"/>
        </w:tabs>
        <w:ind w:left="786" w:hanging="360"/>
      </w:pPr>
      <w:rPr>
        <w:rFonts w:hint="default"/>
      </w:rPr>
    </w:lvl>
    <w:lvl w:ilvl="1">
      <w:start w:val="2"/>
      <w:numFmt w:val="decimal"/>
      <w:isLgl/>
      <w:lvlText w:val="%1.%2"/>
      <w:lvlJc w:val="left"/>
      <w:pPr>
        <w:tabs>
          <w:tab w:val="num" w:pos="1271"/>
        </w:tabs>
        <w:ind w:left="1271" w:hanging="420"/>
      </w:pPr>
      <w:rPr>
        <w:rFonts w:hint="default"/>
        <w:i w:val="0"/>
      </w:rPr>
    </w:lvl>
    <w:lvl w:ilvl="2">
      <w:start w:val="1"/>
      <w:numFmt w:val="decimal"/>
      <w:isLgl/>
      <w:lvlText w:val="%1.%2.%3"/>
      <w:lvlJc w:val="left"/>
      <w:pPr>
        <w:tabs>
          <w:tab w:val="num" w:pos="1996"/>
        </w:tabs>
        <w:ind w:left="1996" w:hanging="720"/>
      </w:pPr>
      <w:rPr>
        <w:rFonts w:hint="default"/>
        <w:i w:val="0"/>
      </w:rPr>
    </w:lvl>
    <w:lvl w:ilvl="3">
      <w:start w:val="1"/>
      <w:numFmt w:val="decimal"/>
      <w:isLgl/>
      <w:lvlText w:val="%1.%2.%3.%4"/>
      <w:lvlJc w:val="left"/>
      <w:pPr>
        <w:tabs>
          <w:tab w:val="num" w:pos="2421"/>
        </w:tabs>
        <w:ind w:left="2421" w:hanging="720"/>
      </w:pPr>
      <w:rPr>
        <w:rFonts w:hint="default"/>
        <w:i w:val="0"/>
      </w:rPr>
    </w:lvl>
    <w:lvl w:ilvl="4">
      <w:start w:val="1"/>
      <w:numFmt w:val="decimal"/>
      <w:isLgl/>
      <w:lvlText w:val="%1.%2.%3.%4.%5"/>
      <w:lvlJc w:val="left"/>
      <w:pPr>
        <w:tabs>
          <w:tab w:val="num" w:pos="3206"/>
        </w:tabs>
        <w:ind w:left="3206" w:hanging="1080"/>
      </w:pPr>
      <w:rPr>
        <w:rFonts w:hint="default"/>
        <w:i w:val="0"/>
      </w:rPr>
    </w:lvl>
    <w:lvl w:ilvl="5">
      <w:start w:val="1"/>
      <w:numFmt w:val="decimal"/>
      <w:isLgl/>
      <w:lvlText w:val="%1.%2.%3.%4.%5.%6"/>
      <w:lvlJc w:val="left"/>
      <w:pPr>
        <w:tabs>
          <w:tab w:val="num" w:pos="3631"/>
        </w:tabs>
        <w:ind w:left="3631" w:hanging="1080"/>
      </w:pPr>
      <w:rPr>
        <w:rFonts w:hint="default"/>
        <w:i w:val="0"/>
      </w:rPr>
    </w:lvl>
    <w:lvl w:ilvl="6">
      <w:start w:val="1"/>
      <w:numFmt w:val="decimal"/>
      <w:isLgl/>
      <w:lvlText w:val="%1.%2.%3.%4.%5.%6.%7"/>
      <w:lvlJc w:val="left"/>
      <w:pPr>
        <w:tabs>
          <w:tab w:val="num" w:pos="4416"/>
        </w:tabs>
        <w:ind w:left="4416" w:hanging="1440"/>
      </w:pPr>
      <w:rPr>
        <w:rFonts w:hint="default"/>
        <w:i w:val="0"/>
      </w:rPr>
    </w:lvl>
    <w:lvl w:ilvl="7">
      <w:start w:val="1"/>
      <w:numFmt w:val="decimal"/>
      <w:isLgl/>
      <w:lvlText w:val="%1.%2.%3.%4.%5.%6.%7.%8"/>
      <w:lvlJc w:val="left"/>
      <w:pPr>
        <w:tabs>
          <w:tab w:val="num" w:pos="4841"/>
        </w:tabs>
        <w:ind w:left="4841" w:hanging="1440"/>
      </w:pPr>
      <w:rPr>
        <w:rFonts w:hint="default"/>
        <w:i w:val="0"/>
      </w:rPr>
    </w:lvl>
    <w:lvl w:ilvl="8">
      <w:start w:val="1"/>
      <w:numFmt w:val="decimal"/>
      <w:isLgl/>
      <w:lvlText w:val="%1.%2.%3.%4.%5.%6.%7.%8.%9"/>
      <w:lvlJc w:val="left"/>
      <w:pPr>
        <w:tabs>
          <w:tab w:val="num" w:pos="5626"/>
        </w:tabs>
        <w:ind w:left="5626" w:hanging="1800"/>
      </w:pPr>
      <w:rPr>
        <w:rFonts w:hint="default"/>
        <w:i w:val="0"/>
      </w:rPr>
    </w:lvl>
  </w:abstractNum>
  <w:abstractNum w:abstractNumId="1" w15:restartNumberingAfterBreak="0">
    <w:nsid w:val="073708FF"/>
    <w:multiLevelType w:val="hybridMultilevel"/>
    <w:tmpl w:val="B73E64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F2473E"/>
    <w:multiLevelType w:val="hybridMultilevel"/>
    <w:tmpl w:val="8460ECA4"/>
    <w:lvl w:ilvl="0" w:tplc="0B8C7FA6">
      <w:start w:val="1"/>
      <w:numFmt w:val="decimal"/>
      <w:pStyle w:val="Style1"/>
      <w:lvlText w:val="Article %1."/>
      <w:lvlJc w:val="left"/>
      <w:pPr>
        <w:tabs>
          <w:tab w:val="num" w:pos="1135"/>
        </w:tabs>
        <w:ind w:left="1495" w:hanging="360"/>
      </w:pPr>
      <w:rPr>
        <w:rFonts w:ascii="Arial" w:hAnsi="Arial" w:cs="Arial" w:hint="default"/>
        <w:sz w:val="21"/>
        <w:szCs w:val="21"/>
      </w:rPr>
    </w:lvl>
    <w:lvl w:ilvl="1" w:tplc="7B584942">
      <w:start w:val="24"/>
      <w:numFmt w:val="bullet"/>
      <w:lvlText w:val="-"/>
      <w:lvlJc w:val="left"/>
      <w:pPr>
        <w:tabs>
          <w:tab w:val="num" w:pos="786"/>
        </w:tabs>
        <w:ind w:left="786" w:hanging="360"/>
      </w:pPr>
      <w:rPr>
        <w:rFonts w:ascii="Verdana" w:eastAsia="Times New Roman" w:hAnsi="Verdana" w:hint="default"/>
      </w:rPr>
    </w:lvl>
    <w:lvl w:ilvl="2" w:tplc="040C0005">
      <w:start w:val="1"/>
      <w:numFmt w:val="bullet"/>
      <w:lvlText w:val=""/>
      <w:lvlJc w:val="left"/>
      <w:pPr>
        <w:tabs>
          <w:tab w:val="num" w:pos="2624"/>
        </w:tabs>
        <w:ind w:left="2624" w:hanging="360"/>
      </w:pPr>
      <w:rPr>
        <w:rFonts w:ascii="Wingdings" w:hAnsi="Wingdings" w:cs="Wingdings" w:hint="default"/>
        <w:sz w:val="22"/>
        <w:szCs w:val="22"/>
      </w:rPr>
    </w:lvl>
    <w:lvl w:ilvl="3" w:tplc="040C000B">
      <w:start w:val="1"/>
      <w:numFmt w:val="bullet"/>
      <w:lvlText w:val=""/>
      <w:lvlJc w:val="left"/>
      <w:pPr>
        <w:tabs>
          <w:tab w:val="num" w:pos="2771"/>
        </w:tabs>
        <w:ind w:left="2771" w:hanging="360"/>
      </w:pPr>
      <w:rPr>
        <w:rFonts w:ascii="Wingdings" w:hAnsi="Wingdings" w:cs="Wingdings" w:hint="default"/>
        <w:sz w:val="22"/>
        <w:szCs w:val="22"/>
      </w:rPr>
    </w:lvl>
    <w:lvl w:ilvl="4" w:tplc="610C79B6">
      <w:start w:val="2"/>
      <w:numFmt w:val="decimal"/>
      <w:lvlText w:val="%5)"/>
      <w:lvlJc w:val="left"/>
      <w:pPr>
        <w:tabs>
          <w:tab w:val="num" w:pos="3884"/>
        </w:tabs>
        <w:ind w:left="3884" w:hanging="360"/>
      </w:pPr>
      <w:rPr>
        <w:rFonts w:hint="default"/>
      </w:r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3" w15:restartNumberingAfterBreak="0">
    <w:nsid w:val="12185DC1"/>
    <w:multiLevelType w:val="multilevel"/>
    <w:tmpl w:val="8CB47898"/>
    <w:lvl w:ilvl="0">
      <w:start w:val="10"/>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2F41895"/>
    <w:multiLevelType w:val="multilevel"/>
    <w:tmpl w:val="DBC2591E"/>
    <w:lvl w:ilvl="0">
      <w:start w:val="10"/>
      <w:numFmt w:val="decimal"/>
      <w:lvlText w:val="%1"/>
      <w:lvlJc w:val="left"/>
      <w:pPr>
        <w:ind w:left="390" w:hanging="390"/>
      </w:pPr>
      <w:rPr>
        <w:rFonts w:hint="default"/>
      </w:rPr>
    </w:lvl>
    <w:lvl w:ilvl="1">
      <w:start w:val="5"/>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997C49"/>
    <w:multiLevelType w:val="hybridMultilevel"/>
    <w:tmpl w:val="7EBC9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863380"/>
    <w:multiLevelType w:val="multilevel"/>
    <w:tmpl w:val="CCAED7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42A04594"/>
    <w:multiLevelType w:val="multilevel"/>
    <w:tmpl w:val="EF04F00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D3283"/>
    <w:multiLevelType w:val="hybridMultilevel"/>
    <w:tmpl w:val="6B948E0E"/>
    <w:lvl w:ilvl="0" w:tplc="16D65A54">
      <w:start w:val="1"/>
      <w:numFmt w:val="bullet"/>
      <w:pStyle w:val="elencopuntatoCSR"/>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3C0227"/>
    <w:multiLevelType w:val="hybridMultilevel"/>
    <w:tmpl w:val="9B74596C"/>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C0043"/>
    <w:multiLevelType w:val="hybridMultilevel"/>
    <w:tmpl w:val="23FE7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462F62"/>
    <w:multiLevelType w:val="singleLevel"/>
    <w:tmpl w:val="F23C86D2"/>
    <w:lvl w:ilvl="0">
      <w:start w:val="4"/>
      <w:numFmt w:val="lowerLetter"/>
      <w:lvlText w:val="(%1)"/>
      <w:lvlJc w:val="left"/>
      <w:pPr>
        <w:tabs>
          <w:tab w:val="num" w:pos="1279"/>
        </w:tabs>
        <w:ind w:left="1279" w:hanging="570"/>
      </w:pPr>
      <w:rPr>
        <w:rFonts w:hint="default"/>
      </w:rPr>
    </w:lvl>
  </w:abstractNum>
  <w:abstractNum w:abstractNumId="12" w15:restartNumberingAfterBreak="0">
    <w:nsid w:val="680307E4"/>
    <w:multiLevelType w:val="hybridMultilevel"/>
    <w:tmpl w:val="27847D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6D333D"/>
    <w:multiLevelType w:val="singleLevel"/>
    <w:tmpl w:val="E220872C"/>
    <w:lvl w:ilvl="0">
      <w:start w:val="1"/>
      <w:numFmt w:val="lowerLetter"/>
      <w:lvlText w:val="(%1)"/>
      <w:lvlJc w:val="left"/>
      <w:pPr>
        <w:tabs>
          <w:tab w:val="num" w:pos="1279"/>
        </w:tabs>
        <w:ind w:left="1279" w:hanging="570"/>
      </w:pPr>
      <w:rPr>
        <w:rFonts w:hint="default"/>
      </w:rPr>
    </w:lvl>
  </w:abstractNum>
  <w:num w:numId="1">
    <w:abstractNumId w:val="13"/>
  </w:num>
  <w:num w:numId="2">
    <w:abstractNumId w:val="11"/>
  </w:num>
  <w:num w:numId="3">
    <w:abstractNumId w:val="0"/>
  </w:num>
  <w:num w:numId="4">
    <w:abstractNumId w:val="3"/>
  </w:num>
  <w:num w:numId="5">
    <w:abstractNumId w:val="6"/>
  </w:num>
  <w:num w:numId="6">
    <w:abstractNumId w:val="1"/>
  </w:num>
  <w:num w:numId="7">
    <w:abstractNumId w:val="4"/>
  </w:num>
  <w:num w:numId="8">
    <w:abstractNumId w:val="2"/>
  </w:num>
  <w:num w:numId="9">
    <w:abstractNumId w:val="12"/>
  </w:num>
  <w:num w:numId="10">
    <w:abstractNumId w:val="9"/>
  </w:num>
  <w:num w:numId="11">
    <w:abstractNumId w:val="10"/>
  </w:num>
  <w:num w:numId="12">
    <w:abstractNumId w:val="5"/>
  </w:num>
  <w:num w:numId="13">
    <w:abstractNumId w:val="8"/>
  </w:num>
  <w:num w:numId="14">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gozza Roberta">
    <w15:presenceInfo w15:providerId="AD" w15:userId="S::roberta.saragozza@alfasigma.com::b25d0804-10ea-4bac-bf96-91e07ce2d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MDY3NDW1tDQwNLJU0lEKTi0uzszPAykwrAUAa9AKfSwAAAA="/>
  </w:docVars>
  <w:rsids>
    <w:rsidRoot w:val="0034371B"/>
    <w:rsid w:val="000035A2"/>
    <w:rsid w:val="000044F5"/>
    <w:rsid w:val="000122A2"/>
    <w:rsid w:val="000135E1"/>
    <w:rsid w:val="00015C71"/>
    <w:rsid w:val="0002282A"/>
    <w:rsid w:val="0002378B"/>
    <w:rsid w:val="00026023"/>
    <w:rsid w:val="00026552"/>
    <w:rsid w:val="0003421D"/>
    <w:rsid w:val="000365AF"/>
    <w:rsid w:val="000368FA"/>
    <w:rsid w:val="000400E5"/>
    <w:rsid w:val="00041D41"/>
    <w:rsid w:val="0004257D"/>
    <w:rsid w:val="000453C0"/>
    <w:rsid w:val="00047DBC"/>
    <w:rsid w:val="000565F2"/>
    <w:rsid w:val="000567CD"/>
    <w:rsid w:val="000621CB"/>
    <w:rsid w:val="000628CD"/>
    <w:rsid w:val="00065BF5"/>
    <w:rsid w:val="000660AB"/>
    <w:rsid w:val="000673B6"/>
    <w:rsid w:val="000708AD"/>
    <w:rsid w:val="00075906"/>
    <w:rsid w:val="00076189"/>
    <w:rsid w:val="00076C34"/>
    <w:rsid w:val="00085FD6"/>
    <w:rsid w:val="00092F6B"/>
    <w:rsid w:val="000963FD"/>
    <w:rsid w:val="00097532"/>
    <w:rsid w:val="000A2C73"/>
    <w:rsid w:val="000A6153"/>
    <w:rsid w:val="000A6669"/>
    <w:rsid w:val="000A69B0"/>
    <w:rsid w:val="000A6B60"/>
    <w:rsid w:val="000A6D49"/>
    <w:rsid w:val="000B30B8"/>
    <w:rsid w:val="000B45DC"/>
    <w:rsid w:val="000C15C4"/>
    <w:rsid w:val="000C3F37"/>
    <w:rsid w:val="000C6BBB"/>
    <w:rsid w:val="000D0629"/>
    <w:rsid w:val="000D06EA"/>
    <w:rsid w:val="000D09FD"/>
    <w:rsid w:val="000D2635"/>
    <w:rsid w:val="000D619C"/>
    <w:rsid w:val="000D6649"/>
    <w:rsid w:val="000D7007"/>
    <w:rsid w:val="000E3603"/>
    <w:rsid w:val="000E371C"/>
    <w:rsid w:val="000E611D"/>
    <w:rsid w:val="000F1B2D"/>
    <w:rsid w:val="000F4A02"/>
    <w:rsid w:val="000F735F"/>
    <w:rsid w:val="00101B36"/>
    <w:rsid w:val="001041A1"/>
    <w:rsid w:val="00105C0B"/>
    <w:rsid w:val="00111B7A"/>
    <w:rsid w:val="0011756F"/>
    <w:rsid w:val="00121529"/>
    <w:rsid w:val="001239B3"/>
    <w:rsid w:val="001246DB"/>
    <w:rsid w:val="0012487C"/>
    <w:rsid w:val="00125349"/>
    <w:rsid w:val="001326BA"/>
    <w:rsid w:val="0013543F"/>
    <w:rsid w:val="001420ED"/>
    <w:rsid w:val="00145425"/>
    <w:rsid w:val="00145C69"/>
    <w:rsid w:val="00146E93"/>
    <w:rsid w:val="00155DDA"/>
    <w:rsid w:val="0016088A"/>
    <w:rsid w:val="0016179D"/>
    <w:rsid w:val="00163051"/>
    <w:rsid w:val="00170BF1"/>
    <w:rsid w:val="00173025"/>
    <w:rsid w:val="0017794E"/>
    <w:rsid w:val="00180687"/>
    <w:rsid w:val="00186EC0"/>
    <w:rsid w:val="001903D2"/>
    <w:rsid w:val="00192D10"/>
    <w:rsid w:val="00197A31"/>
    <w:rsid w:val="001A2447"/>
    <w:rsid w:val="001A6494"/>
    <w:rsid w:val="001B3D6C"/>
    <w:rsid w:val="001B7E04"/>
    <w:rsid w:val="001C0F7F"/>
    <w:rsid w:val="001C1A11"/>
    <w:rsid w:val="001C3582"/>
    <w:rsid w:val="001C385E"/>
    <w:rsid w:val="001C62CB"/>
    <w:rsid w:val="001C6847"/>
    <w:rsid w:val="001D108A"/>
    <w:rsid w:val="001D43A1"/>
    <w:rsid w:val="001D54A2"/>
    <w:rsid w:val="001D5B20"/>
    <w:rsid w:val="001E2AC2"/>
    <w:rsid w:val="001E6CA7"/>
    <w:rsid w:val="001F0EE3"/>
    <w:rsid w:val="001F16EC"/>
    <w:rsid w:val="001F5170"/>
    <w:rsid w:val="00201065"/>
    <w:rsid w:val="00201829"/>
    <w:rsid w:val="00210514"/>
    <w:rsid w:val="00213C13"/>
    <w:rsid w:val="00217BA7"/>
    <w:rsid w:val="00224DA9"/>
    <w:rsid w:val="00231C0E"/>
    <w:rsid w:val="00232C25"/>
    <w:rsid w:val="0023542E"/>
    <w:rsid w:val="00240D83"/>
    <w:rsid w:val="00244393"/>
    <w:rsid w:val="002447C7"/>
    <w:rsid w:val="00245DB2"/>
    <w:rsid w:val="00246004"/>
    <w:rsid w:val="00247D65"/>
    <w:rsid w:val="00251434"/>
    <w:rsid w:val="00261FA7"/>
    <w:rsid w:val="002634DE"/>
    <w:rsid w:val="00264ADF"/>
    <w:rsid w:val="0026631D"/>
    <w:rsid w:val="002705FC"/>
    <w:rsid w:val="002738C7"/>
    <w:rsid w:val="002845F8"/>
    <w:rsid w:val="00285DBE"/>
    <w:rsid w:val="0028621A"/>
    <w:rsid w:val="00286CCB"/>
    <w:rsid w:val="00286DC4"/>
    <w:rsid w:val="00286F16"/>
    <w:rsid w:val="00297F00"/>
    <w:rsid w:val="002A04EB"/>
    <w:rsid w:val="002A4690"/>
    <w:rsid w:val="002A72E9"/>
    <w:rsid w:val="002B2A53"/>
    <w:rsid w:val="002B7562"/>
    <w:rsid w:val="002B7A2F"/>
    <w:rsid w:val="002C07F6"/>
    <w:rsid w:val="002C2B4E"/>
    <w:rsid w:val="002C35AA"/>
    <w:rsid w:val="002C4F34"/>
    <w:rsid w:val="002C5034"/>
    <w:rsid w:val="002C64BF"/>
    <w:rsid w:val="002C64D2"/>
    <w:rsid w:val="002C78E4"/>
    <w:rsid w:val="002D353A"/>
    <w:rsid w:val="002D4396"/>
    <w:rsid w:val="002D44A3"/>
    <w:rsid w:val="002D4E97"/>
    <w:rsid w:val="002D5345"/>
    <w:rsid w:val="002D6669"/>
    <w:rsid w:val="002D7DBD"/>
    <w:rsid w:val="002E0D39"/>
    <w:rsid w:val="002E12A1"/>
    <w:rsid w:val="002E38FC"/>
    <w:rsid w:val="002E3ACD"/>
    <w:rsid w:val="002E7FFA"/>
    <w:rsid w:val="002F410C"/>
    <w:rsid w:val="003010F6"/>
    <w:rsid w:val="00307646"/>
    <w:rsid w:val="00307DDD"/>
    <w:rsid w:val="00310155"/>
    <w:rsid w:val="003117A1"/>
    <w:rsid w:val="0032104E"/>
    <w:rsid w:val="0032281B"/>
    <w:rsid w:val="003244E9"/>
    <w:rsid w:val="00324E97"/>
    <w:rsid w:val="00326D0C"/>
    <w:rsid w:val="00331A28"/>
    <w:rsid w:val="003371EC"/>
    <w:rsid w:val="0034371B"/>
    <w:rsid w:val="00356B47"/>
    <w:rsid w:val="00360472"/>
    <w:rsid w:val="0036163D"/>
    <w:rsid w:val="00364AC2"/>
    <w:rsid w:val="00365EA8"/>
    <w:rsid w:val="00371B7C"/>
    <w:rsid w:val="003768C3"/>
    <w:rsid w:val="003802C3"/>
    <w:rsid w:val="00380C24"/>
    <w:rsid w:val="00382616"/>
    <w:rsid w:val="003833BD"/>
    <w:rsid w:val="0038500C"/>
    <w:rsid w:val="0038682D"/>
    <w:rsid w:val="00386947"/>
    <w:rsid w:val="00390E15"/>
    <w:rsid w:val="00391207"/>
    <w:rsid w:val="00391594"/>
    <w:rsid w:val="0039477C"/>
    <w:rsid w:val="003A39DD"/>
    <w:rsid w:val="003A4F64"/>
    <w:rsid w:val="003A6336"/>
    <w:rsid w:val="003A7E2E"/>
    <w:rsid w:val="003B0E24"/>
    <w:rsid w:val="003B5321"/>
    <w:rsid w:val="003B5A37"/>
    <w:rsid w:val="003B75F2"/>
    <w:rsid w:val="003C086B"/>
    <w:rsid w:val="003C2616"/>
    <w:rsid w:val="003C58D8"/>
    <w:rsid w:val="003C6025"/>
    <w:rsid w:val="003D2105"/>
    <w:rsid w:val="003D28C0"/>
    <w:rsid w:val="003D3F03"/>
    <w:rsid w:val="003D5579"/>
    <w:rsid w:val="003D69D4"/>
    <w:rsid w:val="003D7E0B"/>
    <w:rsid w:val="003E0535"/>
    <w:rsid w:val="003E2C0D"/>
    <w:rsid w:val="003E63A7"/>
    <w:rsid w:val="003E755D"/>
    <w:rsid w:val="003F0BB9"/>
    <w:rsid w:val="003F0E8E"/>
    <w:rsid w:val="003F15EC"/>
    <w:rsid w:val="003F5008"/>
    <w:rsid w:val="003F6022"/>
    <w:rsid w:val="003F76FE"/>
    <w:rsid w:val="00402B74"/>
    <w:rsid w:val="004031B0"/>
    <w:rsid w:val="00403560"/>
    <w:rsid w:val="004118D9"/>
    <w:rsid w:val="00413558"/>
    <w:rsid w:val="004159A8"/>
    <w:rsid w:val="00417E83"/>
    <w:rsid w:val="004205AE"/>
    <w:rsid w:val="0042223A"/>
    <w:rsid w:val="00422927"/>
    <w:rsid w:val="00422AAF"/>
    <w:rsid w:val="00422B74"/>
    <w:rsid w:val="00425F26"/>
    <w:rsid w:val="00427F27"/>
    <w:rsid w:val="0043707A"/>
    <w:rsid w:val="00442583"/>
    <w:rsid w:val="00443505"/>
    <w:rsid w:val="00444CB3"/>
    <w:rsid w:val="00446752"/>
    <w:rsid w:val="0044768F"/>
    <w:rsid w:val="00450AB0"/>
    <w:rsid w:val="00454475"/>
    <w:rsid w:val="0045511C"/>
    <w:rsid w:val="00457346"/>
    <w:rsid w:val="004679E2"/>
    <w:rsid w:val="00477324"/>
    <w:rsid w:val="00483408"/>
    <w:rsid w:val="004844C2"/>
    <w:rsid w:val="004855D1"/>
    <w:rsid w:val="00485F06"/>
    <w:rsid w:val="004970EF"/>
    <w:rsid w:val="004A1B15"/>
    <w:rsid w:val="004A2C50"/>
    <w:rsid w:val="004A4A4B"/>
    <w:rsid w:val="004B2DEB"/>
    <w:rsid w:val="004B74FC"/>
    <w:rsid w:val="004D17C2"/>
    <w:rsid w:val="004D206E"/>
    <w:rsid w:val="004D592F"/>
    <w:rsid w:val="004E190F"/>
    <w:rsid w:val="004E6A35"/>
    <w:rsid w:val="00500716"/>
    <w:rsid w:val="005021C2"/>
    <w:rsid w:val="00505C05"/>
    <w:rsid w:val="005135A5"/>
    <w:rsid w:val="005163BD"/>
    <w:rsid w:val="00520B0E"/>
    <w:rsid w:val="00520BEC"/>
    <w:rsid w:val="00524A6F"/>
    <w:rsid w:val="00526C20"/>
    <w:rsid w:val="0053309D"/>
    <w:rsid w:val="00534ADA"/>
    <w:rsid w:val="0053595C"/>
    <w:rsid w:val="00542064"/>
    <w:rsid w:val="00543CD4"/>
    <w:rsid w:val="005542DC"/>
    <w:rsid w:val="00555F8F"/>
    <w:rsid w:val="005627FF"/>
    <w:rsid w:val="005640DA"/>
    <w:rsid w:val="005658E4"/>
    <w:rsid w:val="00567C5A"/>
    <w:rsid w:val="005734A0"/>
    <w:rsid w:val="00573FDF"/>
    <w:rsid w:val="005765A8"/>
    <w:rsid w:val="00577CFE"/>
    <w:rsid w:val="00590C44"/>
    <w:rsid w:val="005943A5"/>
    <w:rsid w:val="00596712"/>
    <w:rsid w:val="005B7C6C"/>
    <w:rsid w:val="005C10C9"/>
    <w:rsid w:val="005C13A3"/>
    <w:rsid w:val="005C308A"/>
    <w:rsid w:val="005D0FDF"/>
    <w:rsid w:val="005D2EFF"/>
    <w:rsid w:val="005D3BAD"/>
    <w:rsid w:val="005E15B0"/>
    <w:rsid w:val="005E2303"/>
    <w:rsid w:val="005E2921"/>
    <w:rsid w:val="005E410F"/>
    <w:rsid w:val="005E493B"/>
    <w:rsid w:val="005E61B6"/>
    <w:rsid w:val="005F0FEB"/>
    <w:rsid w:val="005F10BA"/>
    <w:rsid w:val="005F11D3"/>
    <w:rsid w:val="005F268C"/>
    <w:rsid w:val="005F4A52"/>
    <w:rsid w:val="005F63DB"/>
    <w:rsid w:val="00602CEC"/>
    <w:rsid w:val="00603C99"/>
    <w:rsid w:val="00610DCD"/>
    <w:rsid w:val="00611A33"/>
    <w:rsid w:val="006231D5"/>
    <w:rsid w:val="00625EBE"/>
    <w:rsid w:val="0063161A"/>
    <w:rsid w:val="00631AE6"/>
    <w:rsid w:val="00634D3A"/>
    <w:rsid w:val="0063534E"/>
    <w:rsid w:val="00636420"/>
    <w:rsid w:val="00640F58"/>
    <w:rsid w:val="006444D7"/>
    <w:rsid w:val="006465C4"/>
    <w:rsid w:val="00647D08"/>
    <w:rsid w:val="00647D13"/>
    <w:rsid w:val="006513B7"/>
    <w:rsid w:val="00656246"/>
    <w:rsid w:val="00661D79"/>
    <w:rsid w:val="00662BF3"/>
    <w:rsid w:val="00663565"/>
    <w:rsid w:val="0066370C"/>
    <w:rsid w:val="006657F7"/>
    <w:rsid w:val="00670B08"/>
    <w:rsid w:val="00670CA2"/>
    <w:rsid w:val="0067144B"/>
    <w:rsid w:val="00672012"/>
    <w:rsid w:val="006841AD"/>
    <w:rsid w:val="006938BE"/>
    <w:rsid w:val="00695020"/>
    <w:rsid w:val="006A33D1"/>
    <w:rsid w:val="006A3585"/>
    <w:rsid w:val="006A63AC"/>
    <w:rsid w:val="006B2918"/>
    <w:rsid w:val="006B4C6A"/>
    <w:rsid w:val="006B5D74"/>
    <w:rsid w:val="006B63CD"/>
    <w:rsid w:val="006C184A"/>
    <w:rsid w:val="006C1AC2"/>
    <w:rsid w:val="006C211C"/>
    <w:rsid w:val="006C45E7"/>
    <w:rsid w:val="006C589A"/>
    <w:rsid w:val="006C7476"/>
    <w:rsid w:val="006D27AE"/>
    <w:rsid w:val="006E07F7"/>
    <w:rsid w:val="006E0DA5"/>
    <w:rsid w:val="006E234B"/>
    <w:rsid w:val="006F21FB"/>
    <w:rsid w:val="006F2390"/>
    <w:rsid w:val="006F2724"/>
    <w:rsid w:val="006F55C5"/>
    <w:rsid w:val="00705BDF"/>
    <w:rsid w:val="00705FA3"/>
    <w:rsid w:val="00706240"/>
    <w:rsid w:val="007114BC"/>
    <w:rsid w:val="00713028"/>
    <w:rsid w:val="00714083"/>
    <w:rsid w:val="00714E97"/>
    <w:rsid w:val="00715334"/>
    <w:rsid w:val="0071670C"/>
    <w:rsid w:val="00716F91"/>
    <w:rsid w:val="00720F5B"/>
    <w:rsid w:val="007238A6"/>
    <w:rsid w:val="00730611"/>
    <w:rsid w:val="00735CFB"/>
    <w:rsid w:val="00736469"/>
    <w:rsid w:val="007401D6"/>
    <w:rsid w:val="00742E24"/>
    <w:rsid w:val="007432E3"/>
    <w:rsid w:val="00743E64"/>
    <w:rsid w:val="00744ADF"/>
    <w:rsid w:val="00747D31"/>
    <w:rsid w:val="007563A3"/>
    <w:rsid w:val="007573C7"/>
    <w:rsid w:val="0076006E"/>
    <w:rsid w:val="00760609"/>
    <w:rsid w:val="007704D6"/>
    <w:rsid w:val="00771AD5"/>
    <w:rsid w:val="00772EF7"/>
    <w:rsid w:val="0078054A"/>
    <w:rsid w:val="00782BAE"/>
    <w:rsid w:val="007870A5"/>
    <w:rsid w:val="00791CC8"/>
    <w:rsid w:val="00794829"/>
    <w:rsid w:val="00795ECC"/>
    <w:rsid w:val="00796147"/>
    <w:rsid w:val="007B041E"/>
    <w:rsid w:val="007B0B92"/>
    <w:rsid w:val="007B1221"/>
    <w:rsid w:val="007B5F2F"/>
    <w:rsid w:val="007B777B"/>
    <w:rsid w:val="007C026C"/>
    <w:rsid w:val="007C6AB3"/>
    <w:rsid w:val="007D0E42"/>
    <w:rsid w:val="007D19D5"/>
    <w:rsid w:val="007D402E"/>
    <w:rsid w:val="007E104B"/>
    <w:rsid w:val="007E11C2"/>
    <w:rsid w:val="007E7E9E"/>
    <w:rsid w:val="007F14BF"/>
    <w:rsid w:val="007F2C48"/>
    <w:rsid w:val="007F5819"/>
    <w:rsid w:val="007F648E"/>
    <w:rsid w:val="0080287E"/>
    <w:rsid w:val="00804A68"/>
    <w:rsid w:val="008060BB"/>
    <w:rsid w:val="0081183E"/>
    <w:rsid w:val="00815CF3"/>
    <w:rsid w:val="0081668E"/>
    <w:rsid w:val="008211D0"/>
    <w:rsid w:val="0082294A"/>
    <w:rsid w:val="00823087"/>
    <w:rsid w:val="0082479D"/>
    <w:rsid w:val="0083420D"/>
    <w:rsid w:val="00842BE2"/>
    <w:rsid w:val="008433C5"/>
    <w:rsid w:val="00845461"/>
    <w:rsid w:val="00852EE3"/>
    <w:rsid w:val="0085545C"/>
    <w:rsid w:val="00862A98"/>
    <w:rsid w:val="00871BB0"/>
    <w:rsid w:val="0087323D"/>
    <w:rsid w:val="008742C9"/>
    <w:rsid w:val="00880A5F"/>
    <w:rsid w:val="0088293E"/>
    <w:rsid w:val="0089094B"/>
    <w:rsid w:val="00890B38"/>
    <w:rsid w:val="0089207F"/>
    <w:rsid w:val="0089228C"/>
    <w:rsid w:val="00895FA8"/>
    <w:rsid w:val="008977CA"/>
    <w:rsid w:val="008A262A"/>
    <w:rsid w:val="008A38E4"/>
    <w:rsid w:val="008B62CA"/>
    <w:rsid w:val="008B6CBA"/>
    <w:rsid w:val="008B740F"/>
    <w:rsid w:val="008C0928"/>
    <w:rsid w:val="008C2574"/>
    <w:rsid w:val="008C6915"/>
    <w:rsid w:val="008D06BF"/>
    <w:rsid w:val="008D1DF7"/>
    <w:rsid w:val="008D5851"/>
    <w:rsid w:val="008E01A8"/>
    <w:rsid w:val="008E0D20"/>
    <w:rsid w:val="008E0E0C"/>
    <w:rsid w:val="008E1C48"/>
    <w:rsid w:val="008E3DC5"/>
    <w:rsid w:val="008F13D0"/>
    <w:rsid w:val="008F1DE9"/>
    <w:rsid w:val="00900C84"/>
    <w:rsid w:val="00900F8E"/>
    <w:rsid w:val="00903926"/>
    <w:rsid w:val="00904D02"/>
    <w:rsid w:val="00907513"/>
    <w:rsid w:val="0091289B"/>
    <w:rsid w:val="009156AE"/>
    <w:rsid w:val="00916BA1"/>
    <w:rsid w:val="00925516"/>
    <w:rsid w:val="00933EAA"/>
    <w:rsid w:val="00943F33"/>
    <w:rsid w:val="0096122A"/>
    <w:rsid w:val="009613DA"/>
    <w:rsid w:val="00966CC9"/>
    <w:rsid w:val="00971066"/>
    <w:rsid w:val="00972903"/>
    <w:rsid w:val="00973127"/>
    <w:rsid w:val="009733E7"/>
    <w:rsid w:val="00973895"/>
    <w:rsid w:val="00982C6B"/>
    <w:rsid w:val="00984BF5"/>
    <w:rsid w:val="009867D6"/>
    <w:rsid w:val="00990E77"/>
    <w:rsid w:val="0099346E"/>
    <w:rsid w:val="00994E88"/>
    <w:rsid w:val="00995508"/>
    <w:rsid w:val="00995587"/>
    <w:rsid w:val="009A0851"/>
    <w:rsid w:val="009A2029"/>
    <w:rsid w:val="009B3E4C"/>
    <w:rsid w:val="009B5B3B"/>
    <w:rsid w:val="009C374E"/>
    <w:rsid w:val="009C40E8"/>
    <w:rsid w:val="009C5A28"/>
    <w:rsid w:val="009C704C"/>
    <w:rsid w:val="009D006A"/>
    <w:rsid w:val="009D5C1D"/>
    <w:rsid w:val="009D5D46"/>
    <w:rsid w:val="009F200E"/>
    <w:rsid w:val="009F2150"/>
    <w:rsid w:val="009F21D0"/>
    <w:rsid w:val="009F668F"/>
    <w:rsid w:val="00A00872"/>
    <w:rsid w:val="00A016DF"/>
    <w:rsid w:val="00A03554"/>
    <w:rsid w:val="00A06F4C"/>
    <w:rsid w:val="00A07927"/>
    <w:rsid w:val="00A15C5F"/>
    <w:rsid w:val="00A26B4A"/>
    <w:rsid w:val="00A31A0D"/>
    <w:rsid w:val="00A31C14"/>
    <w:rsid w:val="00A320FD"/>
    <w:rsid w:val="00A33F07"/>
    <w:rsid w:val="00A40892"/>
    <w:rsid w:val="00A44026"/>
    <w:rsid w:val="00A51208"/>
    <w:rsid w:val="00A60975"/>
    <w:rsid w:val="00A64B65"/>
    <w:rsid w:val="00A73C53"/>
    <w:rsid w:val="00A81DAE"/>
    <w:rsid w:val="00A84E93"/>
    <w:rsid w:val="00A85409"/>
    <w:rsid w:val="00A87830"/>
    <w:rsid w:val="00A87D82"/>
    <w:rsid w:val="00A9439D"/>
    <w:rsid w:val="00A95FD0"/>
    <w:rsid w:val="00AA2739"/>
    <w:rsid w:val="00AB0BF8"/>
    <w:rsid w:val="00AB5153"/>
    <w:rsid w:val="00AB71CC"/>
    <w:rsid w:val="00AB76B7"/>
    <w:rsid w:val="00AC04D0"/>
    <w:rsid w:val="00AC325A"/>
    <w:rsid w:val="00AC4CB1"/>
    <w:rsid w:val="00AC6FED"/>
    <w:rsid w:val="00AC7D3E"/>
    <w:rsid w:val="00AD2793"/>
    <w:rsid w:val="00AD31F9"/>
    <w:rsid w:val="00AD686D"/>
    <w:rsid w:val="00AD7B59"/>
    <w:rsid w:val="00AE37CC"/>
    <w:rsid w:val="00AF5FEE"/>
    <w:rsid w:val="00B02F41"/>
    <w:rsid w:val="00B06530"/>
    <w:rsid w:val="00B1211B"/>
    <w:rsid w:val="00B1283F"/>
    <w:rsid w:val="00B12B86"/>
    <w:rsid w:val="00B13203"/>
    <w:rsid w:val="00B2141E"/>
    <w:rsid w:val="00B21742"/>
    <w:rsid w:val="00B22041"/>
    <w:rsid w:val="00B27FF0"/>
    <w:rsid w:val="00B304F5"/>
    <w:rsid w:val="00B32BD6"/>
    <w:rsid w:val="00B40C68"/>
    <w:rsid w:val="00B44AC5"/>
    <w:rsid w:val="00B455A0"/>
    <w:rsid w:val="00B456C6"/>
    <w:rsid w:val="00B47AB0"/>
    <w:rsid w:val="00B54E63"/>
    <w:rsid w:val="00B618B9"/>
    <w:rsid w:val="00B62040"/>
    <w:rsid w:val="00B624C1"/>
    <w:rsid w:val="00B652C1"/>
    <w:rsid w:val="00B67630"/>
    <w:rsid w:val="00B67A5A"/>
    <w:rsid w:val="00B731CF"/>
    <w:rsid w:val="00B74B8B"/>
    <w:rsid w:val="00B74BF6"/>
    <w:rsid w:val="00B773C1"/>
    <w:rsid w:val="00B95F69"/>
    <w:rsid w:val="00B960C5"/>
    <w:rsid w:val="00BA1EEB"/>
    <w:rsid w:val="00BB08F7"/>
    <w:rsid w:val="00BB21C7"/>
    <w:rsid w:val="00BB31A5"/>
    <w:rsid w:val="00BB68C7"/>
    <w:rsid w:val="00BC3509"/>
    <w:rsid w:val="00BC3821"/>
    <w:rsid w:val="00BC529B"/>
    <w:rsid w:val="00BE15F7"/>
    <w:rsid w:val="00BE31DE"/>
    <w:rsid w:val="00BE3E54"/>
    <w:rsid w:val="00BE595A"/>
    <w:rsid w:val="00BE7062"/>
    <w:rsid w:val="00BF0F71"/>
    <w:rsid w:val="00BF258B"/>
    <w:rsid w:val="00BF2B11"/>
    <w:rsid w:val="00C01B6F"/>
    <w:rsid w:val="00C03462"/>
    <w:rsid w:val="00C055DE"/>
    <w:rsid w:val="00C05BF4"/>
    <w:rsid w:val="00C1235E"/>
    <w:rsid w:val="00C12797"/>
    <w:rsid w:val="00C240DA"/>
    <w:rsid w:val="00C25B00"/>
    <w:rsid w:val="00C26B2A"/>
    <w:rsid w:val="00C27345"/>
    <w:rsid w:val="00C31339"/>
    <w:rsid w:val="00C326E4"/>
    <w:rsid w:val="00C3396B"/>
    <w:rsid w:val="00C3635A"/>
    <w:rsid w:val="00C37417"/>
    <w:rsid w:val="00C5209D"/>
    <w:rsid w:val="00C572BC"/>
    <w:rsid w:val="00C73E8D"/>
    <w:rsid w:val="00C74500"/>
    <w:rsid w:val="00C7553E"/>
    <w:rsid w:val="00C81616"/>
    <w:rsid w:val="00C86B6C"/>
    <w:rsid w:val="00C86F66"/>
    <w:rsid w:val="00C909A3"/>
    <w:rsid w:val="00C90C9C"/>
    <w:rsid w:val="00C93C7C"/>
    <w:rsid w:val="00C943F3"/>
    <w:rsid w:val="00C958EA"/>
    <w:rsid w:val="00C972E4"/>
    <w:rsid w:val="00CA3BBB"/>
    <w:rsid w:val="00CB0A47"/>
    <w:rsid w:val="00CB0E96"/>
    <w:rsid w:val="00CC53C8"/>
    <w:rsid w:val="00CC543C"/>
    <w:rsid w:val="00CD3DB2"/>
    <w:rsid w:val="00CD4DAD"/>
    <w:rsid w:val="00CD4DC5"/>
    <w:rsid w:val="00CE15B3"/>
    <w:rsid w:val="00CE65B6"/>
    <w:rsid w:val="00CE78A9"/>
    <w:rsid w:val="00CF1B39"/>
    <w:rsid w:val="00CF5CBE"/>
    <w:rsid w:val="00D011C6"/>
    <w:rsid w:val="00D03F2E"/>
    <w:rsid w:val="00D03FB0"/>
    <w:rsid w:val="00D043AF"/>
    <w:rsid w:val="00D04783"/>
    <w:rsid w:val="00D04C69"/>
    <w:rsid w:val="00D15881"/>
    <w:rsid w:val="00D15C80"/>
    <w:rsid w:val="00D17156"/>
    <w:rsid w:val="00D2193D"/>
    <w:rsid w:val="00D22CE6"/>
    <w:rsid w:val="00D2341C"/>
    <w:rsid w:val="00D24B58"/>
    <w:rsid w:val="00D31B4E"/>
    <w:rsid w:val="00D324BD"/>
    <w:rsid w:val="00D34128"/>
    <w:rsid w:val="00D36A93"/>
    <w:rsid w:val="00D45232"/>
    <w:rsid w:val="00D530CF"/>
    <w:rsid w:val="00D663D4"/>
    <w:rsid w:val="00D757F0"/>
    <w:rsid w:val="00D81E25"/>
    <w:rsid w:val="00D820D8"/>
    <w:rsid w:val="00D83F2B"/>
    <w:rsid w:val="00D849ED"/>
    <w:rsid w:val="00D8550D"/>
    <w:rsid w:val="00D87D16"/>
    <w:rsid w:val="00D93865"/>
    <w:rsid w:val="00DA0D0D"/>
    <w:rsid w:val="00DA7955"/>
    <w:rsid w:val="00DB0864"/>
    <w:rsid w:val="00DB4FFE"/>
    <w:rsid w:val="00DB5393"/>
    <w:rsid w:val="00DB59DF"/>
    <w:rsid w:val="00DB7BC2"/>
    <w:rsid w:val="00DB7E67"/>
    <w:rsid w:val="00DC1EC5"/>
    <w:rsid w:val="00DC3B86"/>
    <w:rsid w:val="00DC69F3"/>
    <w:rsid w:val="00DD0BBD"/>
    <w:rsid w:val="00DD4EAD"/>
    <w:rsid w:val="00DE36E8"/>
    <w:rsid w:val="00DE57A2"/>
    <w:rsid w:val="00DF4FB0"/>
    <w:rsid w:val="00DF652A"/>
    <w:rsid w:val="00DF6614"/>
    <w:rsid w:val="00E0012D"/>
    <w:rsid w:val="00E0059F"/>
    <w:rsid w:val="00E02ADF"/>
    <w:rsid w:val="00E067B8"/>
    <w:rsid w:val="00E10454"/>
    <w:rsid w:val="00E13641"/>
    <w:rsid w:val="00E176F5"/>
    <w:rsid w:val="00E233A8"/>
    <w:rsid w:val="00E25410"/>
    <w:rsid w:val="00E27389"/>
    <w:rsid w:val="00E37995"/>
    <w:rsid w:val="00E45980"/>
    <w:rsid w:val="00E465D5"/>
    <w:rsid w:val="00E5212C"/>
    <w:rsid w:val="00E52C12"/>
    <w:rsid w:val="00E56F23"/>
    <w:rsid w:val="00E60E50"/>
    <w:rsid w:val="00E61B0A"/>
    <w:rsid w:val="00E63313"/>
    <w:rsid w:val="00E6426F"/>
    <w:rsid w:val="00E64746"/>
    <w:rsid w:val="00E67076"/>
    <w:rsid w:val="00E70061"/>
    <w:rsid w:val="00E7371B"/>
    <w:rsid w:val="00E82195"/>
    <w:rsid w:val="00E82846"/>
    <w:rsid w:val="00E838A9"/>
    <w:rsid w:val="00E9204D"/>
    <w:rsid w:val="00E9479B"/>
    <w:rsid w:val="00E9528A"/>
    <w:rsid w:val="00E96DDE"/>
    <w:rsid w:val="00EA17CC"/>
    <w:rsid w:val="00EA1C78"/>
    <w:rsid w:val="00EA27C2"/>
    <w:rsid w:val="00EA4259"/>
    <w:rsid w:val="00EA4B4B"/>
    <w:rsid w:val="00EB1F24"/>
    <w:rsid w:val="00EB3F79"/>
    <w:rsid w:val="00EB41D4"/>
    <w:rsid w:val="00EB45EB"/>
    <w:rsid w:val="00EB6A00"/>
    <w:rsid w:val="00ED2114"/>
    <w:rsid w:val="00ED5427"/>
    <w:rsid w:val="00ED71A5"/>
    <w:rsid w:val="00ED74B1"/>
    <w:rsid w:val="00EE06A9"/>
    <w:rsid w:val="00EE6C22"/>
    <w:rsid w:val="00F06811"/>
    <w:rsid w:val="00F07F8B"/>
    <w:rsid w:val="00F1315B"/>
    <w:rsid w:val="00F13460"/>
    <w:rsid w:val="00F1384E"/>
    <w:rsid w:val="00F1626B"/>
    <w:rsid w:val="00F20AD2"/>
    <w:rsid w:val="00F226C9"/>
    <w:rsid w:val="00F315C9"/>
    <w:rsid w:val="00F31710"/>
    <w:rsid w:val="00F34787"/>
    <w:rsid w:val="00F35594"/>
    <w:rsid w:val="00F36039"/>
    <w:rsid w:val="00F36044"/>
    <w:rsid w:val="00F4103D"/>
    <w:rsid w:val="00F44932"/>
    <w:rsid w:val="00F46936"/>
    <w:rsid w:val="00F5018C"/>
    <w:rsid w:val="00F607E4"/>
    <w:rsid w:val="00F6347D"/>
    <w:rsid w:val="00F63D31"/>
    <w:rsid w:val="00F711C9"/>
    <w:rsid w:val="00F715D8"/>
    <w:rsid w:val="00F76DAE"/>
    <w:rsid w:val="00F800D9"/>
    <w:rsid w:val="00F871D2"/>
    <w:rsid w:val="00F87E6C"/>
    <w:rsid w:val="00F947D6"/>
    <w:rsid w:val="00F94D20"/>
    <w:rsid w:val="00F951ED"/>
    <w:rsid w:val="00F953B8"/>
    <w:rsid w:val="00FA3621"/>
    <w:rsid w:val="00FA3BA3"/>
    <w:rsid w:val="00FB09F1"/>
    <w:rsid w:val="00FB2879"/>
    <w:rsid w:val="00FB388C"/>
    <w:rsid w:val="00FB533F"/>
    <w:rsid w:val="00FC5B29"/>
    <w:rsid w:val="00FD139B"/>
    <w:rsid w:val="00FD4162"/>
    <w:rsid w:val="00FE10F9"/>
    <w:rsid w:val="00FE4977"/>
    <w:rsid w:val="00FE577B"/>
    <w:rsid w:val="00FE6545"/>
    <w:rsid w:val="00FF3E3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15642"/>
  <w15:chartTrackingRefBased/>
  <w15:docId w15:val="{B5C1E2C8-B619-46ED-BEAF-FCA42F47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71B"/>
    <w:rPr>
      <w:lang w:val="en-GB" w:eastAsia="fr-FR"/>
    </w:rPr>
  </w:style>
  <w:style w:type="paragraph" w:styleId="Ttulo1">
    <w:name w:val="heading 1"/>
    <w:basedOn w:val="Normal"/>
    <w:next w:val="Normal"/>
    <w:link w:val="Ttulo1Car"/>
    <w:qFormat/>
    <w:rsid w:val="0034371B"/>
    <w:pPr>
      <w:keepNext/>
      <w:ind w:left="-1134"/>
      <w:outlineLvl w:val="0"/>
    </w:pPr>
    <w:rPr>
      <w:b/>
    </w:rPr>
  </w:style>
  <w:style w:type="paragraph" w:styleId="Ttulo2">
    <w:name w:val="heading 2"/>
    <w:basedOn w:val="Normal"/>
    <w:next w:val="Normal"/>
    <w:link w:val="Ttulo2Car"/>
    <w:qFormat/>
    <w:rsid w:val="003E2C0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autoRedefine/>
    <w:qFormat/>
    <w:rsid w:val="00186EC0"/>
    <w:pPr>
      <w:keepNext/>
      <w:widowControl w:val="0"/>
      <w:spacing w:before="120" w:after="40"/>
      <w:ind w:left="720" w:hanging="720"/>
      <w:jc w:val="both"/>
      <w:outlineLvl w:val="2"/>
    </w:pPr>
    <w:rPr>
      <w:rFonts w:ascii="Arial" w:hAnsi="Arial"/>
      <w:b/>
      <w:sz w:val="22"/>
      <w:lang w:eastAsia="it-IT"/>
    </w:rPr>
  </w:style>
  <w:style w:type="paragraph" w:styleId="Ttulo4">
    <w:name w:val="heading 4"/>
    <w:basedOn w:val="Normal"/>
    <w:next w:val="Normal"/>
    <w:link w:val="Ttulo4Car"/>
    <w:autoRedefine/>
    <w:qFormat/>
    <w:rsid w:val="00186EC0"/>
    <w:pPr>
      <w:keepNext/>
      <w:keepLines/>
      <w:spacing w:before="120" w:after="40"/>
      <w:ind w:left="862" w:hanging="862"/>
      <w:jc w:val="both"/>
      <w:outlineLvl w:val="3"/>
    </w:pPr>
    <w:rPr>
      <w:rFonts w:ascii="Arial" w:hAnsi="Arial" w:cs="Arial"/>
      <w:b/>
      <w:bCs/>
      <w:i/>
      <w:sz w:val="22"/>
      <w:lang w:val="it-IT" w:eastAsia="it-IT"/>
    </w:rPr>
  </w:style>
  <w:style w:type="paragraph" w:styleId="Ttulo5">
    <w:name w:val="heading 5"/>
    <w:basedOn w:val="Normal"/>
    <w:next w:val="Normal"/>
    <w:link w:val="Ttulo5Car"/>
    <w:qFormat/>
    <w:rsid w:val="00186EC0"/>
    <w:pPr>
      <w:keepNext/>
      <w:keepLines/>
      <w:ind w:left="1008" w:hanging="1008"/>
      <w:jc w:val="both"/>
      <w:outlineLvl w:val="4"/>
    </w:pPr>
    <w:rPr>
      <w:rFonts w:ascii="Arial" w:hAnsi="Arial"/>
      <w:b/>
      <w:sz w:val="24"/>
      <w:lang w:val="it-IT" w:eastAsia="it-IT"/>
    </w:rPr>
  </w:style>
  <w:style w:type="paragraph" w:styleId="Ttulo6">
    <w:name w:val="heading 6"/>
    <w:basedOn w:val="Normal"/>
    <w:next w:val="Normal"/>
    <w:link w:val="Ttulo6Car"/>
    <w:qFormat/>
    <w:rsid w:val="00186EC0"/>
    <w:pPr>
      <w:keepNext/>
      <w:keepLines/>
      <w:spacing w:line="360" w:lineRule="auto"/>
      <w:ind w:left="1152" w:hanging="1152"/>
      <w:jc w:val="both"/>
      <w:outlineLvl w:val="5"/>
    </w:pPr>
    <w:rPr>
      <w:rFonts w:ascii="Arial" w:hAnsi="Arial"/>
      <w:sz w:val="24"/>
      <w:lang w:val="it-IT" w:eastAsia="it-IT"/>
    </w:rPr>
  </w:style>
  <w:style w:type="paragraph" w:styleId="Ttulo7">
    <w:name w:val="heading 7"/>
    <w:basedOn w:val="Normal"/>
    <w:next w:val="Normal"/>
    <w:link w:val="Ttulo7Car"/>
    <w:qFormat/>
    <w:rsid w:val="00186EC0"/>
    <w:pPr>
      <w:keepNext/>
      <w:keepLines/>
      <w:ind w:left="1296" w:right="71" w:hanging="1296"/>
      <w:jc w:val="center"/>
      <w:outlineLvl w:val="6"/>
    </w:pPr>
    <w:rPr>
      <w:b/>
      <w:i/>
      <w:sz w:val="24"/>
      <w:lang w:val="it-IT" w:eastAsia="it-IT"/>
    </w:rPr>
  </w:style>
  <w:style w:type="paragraph" w:styleId="Ttulo8">
    <w:name w:val="heading 8"/>
    <w:basedOn w:val="Normal"/>
    <w:next w:val="Normal"/>
    <w:link w:val="Ttulo8Car"/>
    <w:qFormat/>
    <w:rsid w:val="00186EC0"/>
    <w:pPr>
      <w:keepNext/>
      <w:keepLines/>
      <w:ind w:left="1440" w:hanging="1440"/>
      <w:jc w:val="both"/>
      <w:outlineLvl w:val="7"/>
    </w:pPr>
    <w:rPr>
      <w:sz w:val="24"/>
      <w:lang w:val="it-IT" w:eastAsia="it-IT"/>
    </w:rPr>
  </w:style>
  <w:style w:type="paragraph" w:styleId="Ttulo9">
    <w:name w:val="heading 9"/>
    <w:basedOn w:val="Normal"/>
    <w:next w:val="Normal"/>
    <w:link w:val="Ttulo9Car"/>
    <w:qFormat/>
    <w:rsid w:val="00186EC0"/>
    <w:pPr>
      <w:keepNext/>
      <w:keepLines/>
      <w:ind w:left="1584" w:hanging="1584"/>
      <w:jc w:val="both"/>
      <w:outlineLvl w:val="8"/>
    </w:pPr>
    <w:rPr>
      <w:rFonts w:ascii="Arial" w:hAnsi="Arial"/>
      <w:b/>
      <w:sz w:val="2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4371B"/>
    <w:pPr>
      <w:ind w:left="-1134"/>
    </w:pPr>
  </w:style>
  <w:style w:type="paragraph" w:styleId="Sangra2detindependiente">
    <w:name w:val="Body Text Indent 2"/>
    <w:basedOn w:val="Normal"/>
    <w:rsid w:val="0034371B"/>
    <w:pPr>
      <w:ind w:left="426"/>
      <w:jc w:val="both"/>
    </w:pPr>
    <w:rPr>
      <w:rFonts w:ascii="Arial" w:hAnsi="Arial"/>
      <w:sz w:val="22"/>
    </w:rPr>
  </w:style>
  <w:style w:type="paragraph" w:styleId="Sangra3detindependiente">
    <w:name w:val="Body Text Indent 3"/>
    <w:basedOn w:val="Normal"/>
    <w:rsid w:val="0034371B"/>
    <w:pPr>
      <w:ind w:left="1276" w:hanging="567"/>
      <w:jc w:val="both"/>
    </w:pPr>
    <w:rPr>
      <w:rFonts w:ascii="Arial" w:hAnsi="Arial"/>
      <w:sz w:val="22"/>
      <w:lang w:val="en-US"/>
    </w:rPr>
  </w:style>
  <w:style w:type="paragraph" w:styleId="Textodebloque">
    <w:name w:val="Block Text"/>
    <w:basedOn w:val="Normal"/>
    <w:rsid w:val="0034371B"/>
    <w:pPr>
      <w:ind w:left="426" w:right="-1"/>
      <w:jc w:val="both"/>
    </w:pPr>
    <w:rPr>
      <w:rFonts w:ascii="Arial" w:hAnsi="Arial"/>
      <w:sz w:val="22"/>
    </w:rPr>
  </w:style>
  <w:style w:type="paragraph" w:styleId="Sangranormal">
    <w:name w:val="Normal Indent"/>
    <w:basedOn w:val="Normal"/>
    <w:rsid w:val="0034371B"/>
    <w:pPr>
      <w:ind w:left="708"/>
    </w:pPr>
    <w:rPr>
      <w:sz w:val="24"/>
      <w:lang w:val="en-US"/>
    </w:rPr>
  </w:style>
  <w:style w:type="paragraph" w:styleId="Piedepgina">
    <w:name w:val="footer"/>
    <w:basedOn w:val="Normal"/>
    <w:rsid w:val="003C2616"/>
    <w:pPr>
      <w:tabs>
        <w:tab w:val="center" w:pos="4153"/>
        <w:tab w:val="right" w:pos="8306"/>
      </w:tabs>
    </w:pPr>
  </w:style>
  <w:style w:type="character" w:styleId="Nmerodepgina">
    <w:name w:val="page number"/>
    <w:basedOn w:val="Fuentedeprrafopredeter"/>
    <w:rsid w:val="003C2616"/>
  </w:style>
  <w:style w:type="character" w:styleId="Refdecomentario">
    <w:name w:val="annotation reference"/>
    <w:uiPriority w:val="99"/>
    <w:semiHidden/>
    <w:rsid w:val="00F4103D"/>
    <w:rPr>
      <w:sz w:val="16"/>
      <w:szCs w:val="16"/>
    </w:rPr>
  </w:style>
  <w:style w:type="paragraph" w:styleId="Textocomentario">
    <w:name w:val="annotation text"/>
    <w:basedOn w:val="Normal"/>
    <w:link w:val="TextocomentarioCar"/>
    <w:uiPriority w:val="99"/>
    <w:rsid w:val="00F4103D"/>
  </w:style>
  <w:style w:type="paragraph" w:styleId="Asuntodelcomentario">
    <w:name w:val="annotation subject"/>
    <w:basedOn w:val="Textocomentario"/>
    <w:next w:val="Textocomentario"/>
    <w:link w:val="AsuntodelcomentarioCar"/>
    <w:uiPriority w:val="99"/>
    <w:semiHidden/>
    <w:rsid w:val="00F4103D"/>
    <w:rPr>
      <w:b/>
      <w:bCs/>
    </w:rPr>
  </w:style>
  <w:style w:type="paragraph" w:styleId="Textodeglobo">
    <w:name w:val="Balloon Text"/>
    <w:basedOn w:val="Normal"/>
    <w:link w:val="TextodegloboCar"/>
    <w:uiPriority w:val="99"/>
    <w:semiHidden/>
    <w:rsid w:val="00F4103D"/>
    <w:rPr>
      <w:rFonts w:ascii="Tahoma" w:hAnsi="Tahoma" w:cs="Tahoma"/>
      <w:sz w:val="16"/>
      <w:szCs w:val="16"/>
    </w:rPr>
  </w:style>
  <w:style w:type="character" w:styleId="Hipervnculo">
    <w:name w:val="Hyperlink"/>
    <w:uiPriority w:val="99"/>
    <w:rsid w:val="00F20AD2"/>
    <w:rPr>
      <w:color w:val="0000FF"/>
      <w:u w:val="single"/>
    </w:rPr>
  </w:style>
  <w:style w:type="character" w:styleId="Hipervnculovisitado">
    <w:name w:val="FollowedHyperlink"/>
    <w:rsid w:val="003F6022"/>
    <w:rPr>
      <w:color w:val="800080"/>
      <w:u w:val="single"/>
    </w:rPr>
  </w:style>
  <w:style w:type="paragraph" w:styleId="Textosinformato">
    <w:name w:val="Plain Text"/>
    <w:basedOn w:val="Normal"/>
    <w:rsid w:val="00E60E50"/>
    <w:pPr>
      <w:ind w:left="850" w:hanging="850"/>
      <w:jc w:val="both"/>
    </w:pPr>
    <w:rPr>
      <w:rFonts w:eastAsia="PMingLiU"/>
      <w:sz w:val="22"/>
      <w:lang w:val="en-US" w:eastAsia="it-IT"/>
    </w:rPr>
  </w:style>
  <w:style w:type="paragraph" w:styleId="Textoindependiente">
    <w:name w:val="Body Text"/>
    <w:basedOn w:val="Normal"/>
    <w:rsid w:val="00244393"/>
    <w:pPr>
      <w:spacing w:line="360" w:lineRule="atLeast"/>
      <w:jc w:val="both"/>
    </w:pPr>
    <w:rPr>
      <w:sz w:val="24"/>
      <w:lang w:eastAsia="it-IT"/>
    </w:rPr>
  </w:style>
  <w:style w:type="paragraph" w:styleId="Mapadeldocumento">
    <w:name w:val="Document Map"/>
    <w:basedOn w:val="Normal"/>
    <w:semiHidden/>
    <w:rsid w:val="00145C69"/>
    <w:pPr>
      <w:shd w:val="clear" w:color="auto" w:fill="000080"/>
    </w:pPr>
    <w:rPr>
      <w:rFonts w:ascii="Tahoma" w:hAnsi="Tahoma" w:cs="Tahoma"/>
    </w:rPr>
  </w:style>
  <w:style w:type="paragraph" w:styleId="Encabezado">
    <w:name w:val="header"/>
    <w:basedOn w:val="Normal"/>
    <w:link w:val="EncabezadoCar"/>
    <w:uiPriority w:val="99"/>
    <w:rsid w:val="00386947"/>
    <w:pPr>
      <w:tabs>
        <w:tab w:val="center" w:pos="4819"/>
        <w:tab w:val="right" w:pos="9638"/>
      </w:tabs>
    </w:pPr>
  </w:style>
  <w:style w:type="paragraph" w:customStyle="1" w:styleId="WPNormale">
    <w:name w:val="WP_Normale"/>
    <w:basedOn w:val="Normal"/>
    <w:rsid w:val="005E61B6"/>
    <w:pPr>
      <w:widowControl w:val="0"/>
    </w:pPr>
    <w:rPr>
      <w:rFonts w:ascii="Monaco" w:hAnsi="Monaco"/>
      <w:snapToGrid w:val="0"/>
      <w:sz w:val="24"/>
      <w:lang w:eastAsia="it-IT"/>
    </w:rPr>
  </w:style>
  <w:style w:type="paragraph" w:customStyle="1" w:styleId="Revize1">
    <w:name w:val="Revize1"/>
    <w:hidden/>
    <w:uiPriority w:val="99"/>
    <w:semiHidden/>
    <w:rsid w:val="00A84E93"/>
    <w:rPr>
      <w:lang w:val="en-GB" w:eastAsia="fr-FR"/>
    </w:rPr>
  </w:style>
  <w:style w:type="paragraph" w:styleId="Prrafodelista">
    <w:name w:val="List Paragraph"/>
    <w:basedOn w:val="Normal"/>
    <w:link w:val="PrrafodelistaCar"/>
    <w:uiPriority w:val="34"/>
    <w:qFormat/>
    <w:rsid w:val="004A1B15"/>
    <w:pPr>
      <w:ind w:left="708"/>
    </w:pPr>
  </w:style>
  <w:style w:type="paragraph" w:styleId="Bibliografa">
    <w:name w:val="Bibliography"/>
    <w:basedOn w:val="Normal"/>
    <w:next w:val="Normal"/>
    <w:uiPriority w:val="37"/>
    <w:semiHidden/>
    <w:unhideWhenUsed/>
    <w:rsid w:val="00AD686D"/>
  </w:style>
  <w:style w:type="paragraph" w:customStyle="1" w:styleId="Nzevdokumentu">
    <w:name w:val="Název dokumentu"/>
    <w:basedOn w:val="Ttulo"/>
    <w:link w:val="NzevdokumentuChar"/>
    <w:qFormat/>
    <w:rsid w:val="00AD686D"/>
    <w:pPr>
      <w:spacing w:before="0" w:after="0"/>
      <w:contextualSpacing/>
      <w:outlineLvl w:val="9"/>
    </w:pPr>
    <w:rPr>
      <w:rFonts w:ascii="Calibri" w:hAnsi="Calibri"/>
      <w:b w:val="0"/>
      <w:bCs w:val="0"/>
      <w:caps/>
      <w:color w:val="1B1B1B"/>
      <w:kern w:val="0"/>
      <w:sz w:val="40"/>
      <w:szCs w:val="44"/>
      <w:lang w:val="cs-CZ" w:eastAsia="cs-CZ"/>
    </w:rPr>
  </w:style>
  <w:style w:type="character" w:customStyle="1" w:styleId="NzevdokumentuChar">
    <w:name w:val="Název dokumentu Char"/>
    <w:link w:val="Nzevdokumentu"/>
    <w:rsid w:val="00AD686D"/>
    <w:rPr>
      <w:rFonts w:ascii="Calibri" w:hAnsi="Calibri"/>
      <w:caps/>
      <w:color w:val="1B1B1B"/>
      <w:sz w:val="40"/>
      <w:szCs w:val="44"/>
      <w:lang w:val="cs-CZ" w:eastAsia="cs-CZ"/>
    </w:rPr>
  </w:style>
  <w:style w:type="character" w:customStyle="1" w:styleId="EncabezadoCar">
    <w:name w:val="Encabezado Car"/>
    <w:link w:val="Encabezado"/>
    <w:uiPriority w:val="99"/>
    <w:rsid w:val="00AD686D"/>
    <w:rPr>
      <w:lang w:val="en-GB" w:eastAsia="fr-FR"/>
    </w:rPr>
  </w:style>
  <w:style w:type="paragraph" w:customStyle="1" w:styleId="Zpracoval">
    <w:name w:val="Zpracoval"/>
    <w:basedOn w:val="Ttulo"/>
    <w:link w:val="ZpracovalChar"/>
    <w:qFormat/>
    <w:rsid w:val="00AD686D"/>
    <w:pPr>
      <w:spacing w:before="0" w:after="0"/>
      <w:contextualSpacing/>
      <w:outlineLvl w:val="9"/>
    </w:pPr>
    <w:rPr>
      <w:rFonts w:ascii="Calibri" w:hAnsi="Calibri"/>
      <w:b w:val="0"/>
      <w:bCs w:val="0"/>
      <w:color w:val="353535"/>
      <w:kern w:val="0"/>
      <w:sz w:val="28"/>
      <w:szCs w:val="36"/>
      <w:lang w:val="cs-CZ" w:eastAsia="en-US"/>
    </w:rPr>
  </w:style>
  <w:style w:type="character" w:customStyle="1" w:styleId="ZpracovalChar">
    <w:name w:val="Zpracoval Char"/>
    <w:link w:val="Zpracoval"/>
    <w:rsid w:val="00AD686D"/>
    <w:rPr>
      <w:rFonts w:ascii="Calibri" w:hAnsi="Calibri"/>
      <w:color w:val="353535"/>
      <w:sz w:val="28"/>
      <w:szCs w:val="36"/>
      <w:lang w:val="cs-CZ" w:eastAsia="en-US"/>
    </w:rPr>
  </w:style>
  <w:style w:type="paragraph" w:styleId="Subttulo">
    <w:name w:val="Subtitle"/>
    <w:basedOn w:val="Nzevdokumentu"/>
    <w:next w:val="Normal"/>
    <w:link w:val="SubttuloCar"/>
    <w:uiPriority w:val="11"/>
    <w:qFormat/>
    <w:rsid w:val="00AD686D"/>
    <w:rPr>
      <w:caps w:val="0"/>
      <w:sz w:val="32"/>
    </w:rPr>
  </w:style>
  <w:style w:type="character" w:customStyle="1" w:styleId="SubttuloCar">
    <w:name w:val="Subtítulo Car"/>
    <w:link w:val="Subttulo"/>
    <w:uiPriority w:val="11"/>
    <w:rsid w:val="00AD686D"/>
    <w:rPr>
      <w:rFonts w:ascii="Calibri" w:hAnsi="Calibri"/>
      <w:color w:val="1B1B1B"/>
      <w:sz w:val="32"/>
      <w:szCs w:val="44"/>
      <w:lang w:val="cs-CZ" w:eastAsia="cs-CZ"/>
    </w:rPr>
  </w:style>
  <w:style w:type="character" w:customStyle="1" w:styleId="PrrafodelistaCar">
    <w:name w:val="Párrafo de lista Car"/>
    <w:link w:val="Prrafodelista"/>
    <w:uiPriority w:val="34"/>
    <w:rsid w:val="00AD686D"/>
    <w:rPr>
      <w:lang w:val="en-GB" w:eastAsia="fr-FR"/>
    </w:rPr>
  </w:style>
  <w:style w:type="paragraph" w:styleId="Ttulo">
    <w:name w:val="Title"/>
    <w:basedOn w:val="Normal"/>
    <w:next w:val="Normal"/>
    <w:link w:val="TtuloCar"/>
    <w:qFormat/>
    <w:rsid w:val="00AD686D"/>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AD686D"/>
    <w:rPr>
      <w:rFonts w:ascii="Calibri Light" w:eastAsia="Times New Roman" w:hAnsi="Calibri Light" w:cs="Times New Roman"/>
      <w:b/>
      <w:bCs/>
      <w:kern w:val="28"/>
      <w:sz w:val="32"/>
      <w:szCs w:val="32"/>
      <w:lang w:val="en-GB" w:eastAsia="fr-FR"/>
    </w:rPr>
  </w:style>
  <w:style w:type="character" w:customStyle="1" w:styleId="Menzionenonrisolta1">
    <w:name w:val="Menzione non risolta1"/>
    <w:uiPriority w:val="99"/>
    <w:semiHidden/>
    <w:unhideWhenUsed/>
    <w:rsid w:val="0032281B"/>
    <w:rPr>
      <w:color w:val="605E5C"/>
      <w:shd w:val="clear" w:color="auto" w:fill="E1DFDD"/>
    </w:rPr>
  </w:style>
  <w:style w:type="paragraph" w:styleId="Revisin">
    <w:name w:val="Revision"/>
    <w:hidden/>
    <w:uiPriority w:val="99"/>
    <w:semiHidden/>
    <w:rsid w:val="00B22041"/>
    <w:rPr>
      <w:lang w:val="en-GB" w:eastAsia="fr-FR"/>
    </w:rPr>
  </w:style>
  <w:style w:type="character" w:customStyle="1" w:styleId="SangradetextonormalCar">
    <w:name w:val="Sangría de texto normal Car"/>
    <w:link w:val="Sangradetextonormal"/>
    <w:rsid w:val="00972903"/>
    <w:rPr>
      <w:lang w:val="en-GB" w:eastAsia="fr-FR"/>
    </w:rPr>
  </w:style>
  <w:style w:type="paragraph" w:customStyle="1" w:styleId="Style1">
    <w:name w:val="Style1"/>
    <w:basedOn w:val="Normal"/>
    <w:uiPriority w:val="99"/>
    <w:rsid w:val="00197A31"/>
    <w:pPr>
      <w:numPr>
        <w:numId w:val="8"/>
      </w:numPr>
      <w:tabs>
        <w:tab w:val="left" w:pos="227"/>
      </w:tabs>
      <w:jc w:val="both"/>
    </w:pPr>
    <w:rPr>
      <w:rFonts w:ascii="Arial" w:eastAsia="SimSun" w:hAnsi="Arial" w:cs="Arial"/>
      <w:b/>
      <w:bCs/>
      <w:u w:val="single"/>
      <w:lang w:eastAsia="en-US"/>
    </w:rPr>
  </w:style>
  <w:style w:type="character" w:customStyle="1" w:styleId="TextocomentarioCar">
    <w:name w:val="Texto comentario Car"/>
    <w:basedOn w:val="Fuentedeprrafopredeter"/>
    <w:link w:val="Textocomentario"/>
    <w:uiPriority w:val="99"/>
    <w:locked/>
    <w:rsid w:val="00197A31"/>
    <w:rPr>
      <w:lang w:val="en-GB" w:eastAsia="fr-FR"/>
    </w:rPr>
  </w:style>
  <w:style w:type="character" w:customStyle="1" w:styleId="Ttulo2Car">
    <w:name w:val="Título 2 Car"/>
    <w:link w:val="Ttulo2"/>
    <w:rsid w:val="00E27389"/>
    <w:rPr>
      <w:rFonts w:ascii="Arial" w:hAnsi="Arial" w:cs="Arial"/>
      <w:b/>
      <w:bCs/>
      <w:i/>
      <w:iCs/>
      <w:sz w:val="28"/>
      <w:szCs w:val="28"/>
      <w:lang w:val="en-GB" w:eastAsia="fr-FR"/>
    </w:rPr>
  </w:style>
  <w:style w:type="character" w:customStyle="1" w:styleId="Ttulo3Car">
    <w:name w:val="Título 3 Car"/>
    <w:basedOn w:val="Fuentedeprrafopredeter"/>
    <w:link w:val="Ttulo3"/>
    <w:rsid w:val="00186EC0"/>
    <w:rPr>
      <w:rFonts w:ascii="Arial" w:hAnsi="Arial"/>
      <w:b/>
      <w:sz w:val="22"/>
      <w:lang w:val="en-GB" w:eastAsia="it-IT"/>
    </w:rPr>
  </w:style>
  <w:style w:type="character" w:customStyle="1" w:styleId="Ttulo4Car">
    <w:name w:val="Título 4 Car"/>
    <w:basedOn w:val="Fuentedeprrafopredeter"/>
    <w:link w:val="Ttulo4"/>
    <w:rsid w:val="00186EC0"/>
    <w:rPr>
      <w:rFonts w:ascii="Arial" w:hAnsi="Arial" w:cs="Arial"/>
      <w:b/>
      <w:bCs/>
      <w:i/>
      <w:sz w:val="22"/>
      <w:lang w:val="it-IT" w:eastAsia="it-IT"/>
    </w:rPr>
  </w:style>
  <w:style w:type="character" w:customStyle="1" w:styleId="Ttulo5Car">
    <w:name w:val="Título 5 Car"/>
    <w:basedOn w:val="Fuentedeprrafopredeter"/>
    <w:link w:val="Ttulo5"/>
    <w:rsid w:val="00186EC0"/>
    <w:rPr>
      <w:rFonts w:ascii="Arial" w:hAnsi="Arial"/>
      <w:b/>
      <w:sz w:val="24"/>
      <w:lang w:val="it-IT" w:eastAsia="it-IT"/>
    </w:rPr>
  </w:style>
  <w:style w:type="character" w:customStyle="1" w:styleId="Ttulo6Car">
    <w:name w:val="Título 6 Car"/>
    <w:basedOn w:val="Fuentedeprrafopredeter"/>
    <w:link w:val="Ttulo6"/>
    <w:rsid w:val="00186EC0"/>
    <w:rPr>
      <w:rFonts w:ascii="Arial" w:hAnsi="Arial"/>
      <w:sz w:val="24"/>
      <w:lang w:val="it-IT" w:eastAsia="it-IT"/>
    </w:rPr>
  </w:style>
  <w:style w:type="character" w:customStyle="1" w:styleId="Ttulo7Car">
    <w:name w:val="Título 7 Car"/>
    <w:basedOn w:val="Fuentedeprrafopredeter"/>
    <w:link w:val="Ttulo7"/>
    <w:rsid w:val="00186EC0"/>
    <w:rPr>
      <w:b/>
      <w:i/>
      <w:sz w:val="24"/>
      <w:lang w:val="it-IT" w:eastAsia="it-IT"/>
    </w:rPr>
  </w:style>
  <w:style w:type="character" w:customStyle="1" w:styleId="Ttulo8Car">
    <w:name w:val="Título 8 Car"/>
    <w:basedOn w:val="Fuentedeprrafopredeter"/>
    <w:link w:val="Ttulo8"/>
    <w:rsid w:val="00186EC0"/>
    <w:rPr>
      <w:sz w:val="24"/>
      <w:lang w:val="it-IT" w:eastAsia="it-IT"/>
    </w:rPr>
  </w:style>
  <w:style w:type="character" w:customStyle="1" w:styleId="Ttulo9Car">
    <w:name w:val="Título 9 Car"/>
    <w:basedOn w:val="Fuentedeprrafopredeter"/>
    <w:link w:val="Ttulo9"/>
    <w:rsid w:val="00186EC0"/>
    <w:rPr>
      <w:rFonts w:ascii="Arial" w:hAnsi="Arial"/>
      <w:b/>
      <w:sz w:val="22"/>
      <w:lang w:val="it-IT" w:eastAsia="it-IT"/>
    </w:rPr>
  </w:style>
  <w:style w:type="character" w:customStyle="1" w:styleId="Ttulo1Car">
    <w:name w:val="Título 1 Car"/>
    <w:basedOn w:val="Fuentedeprrafopredeter"/>
    <w:link w:val="Ttulo1"/>
    <w:rsid w:val="00186EC0"/>
    <w:rPr>
      <w:b/>
      <w:lang w:val="en-GB" w:eastAsia="fr-FR"/>
    </w:rPr>
  </w:style>
  <w:style w:type="table" w:styleId="Tablaconcuadrcula">
    <w:name w:val="Table Grid"/>
    <w:basedOn w:val="Tablanormal"/>
    <w:uiPriority w:val="39"/>
    <w:rsid w:val="00186E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186EC0"/>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EC0"/>
    <w:pPr>
      <w:autoSpaceDE w:val="0"/>
      <w:autoSpaceDN w:val="0"/>
      <w:adjustRightInd w:val="0"/>
    </w:pPr>
    <w:rPr>
      <w:rFonts w:eastAsiaTheme="minorHAnsi"/>
      <w:color w:val="000000"/>
      <w:sz w:val="24"/>
      <w:szCs w:val="24"/>
      <w:lang w:val="en-US" w:eastAsia="en-US"/>
    </w:rPr>
  </w:style>
  <w:style w:type="character" w:customStyle="1" w:styleId="TextodegloboCar">
    <w:name w:val="Texto de globo Car"/>
    <w:basedOn w:val="Fuentedeprrafopredeter"/>
    <w:link w:val="Textodeglobo"/>
    <w:uiPriority w:val="99"/>
    <w:semiHidden/>
    <w:rsid w:val="00186EC0"/>
    <w:rPr>
      <w:rFonts w:ascii="Tahoma" w:hAnsi="Tahoma" w:cs="Tahoma"/>
      <w:sz w:val="16"/>
      <w:szCs w:val="16"/>
      <w:lang w:val="en-GB" w:eastAsia="fr-FR"/>
    </w:rPr>
  </w:style>
  <w:style w:type="character" w:customStyle="1" w:styleId="AsuntodelcomentarioCar">
    <w:name w:val="Asunto del comentario Car"/>
    <w:basedOn w:val="TextocomentarioCar"/>
    <w:link w:val="Asuntodelcomentario"/>
    <w:uiPriority w:val="99"/>
    <w:semiHidden/>
    <w:rsid w:val="00186EC0"/>
    <w:rPr>
      <w:b/>
      <w:bCs/>
      <w:lang w:val="en-GB" w:eastAsia="fr-FR"/>
    </w:rPr>
  </w:style>
  <w:style w:type="table" w:customStyle="1" w:styleId="TableGrid2">
    <w:name w:val="Table Grid2"/>
    <w:basedOn w:val="Tablanormal"/>
    <w:next w:val="Tablaconcuadrcula"/>
    <w:uiPriority w:val="39"/>
    <w:rsid w:val="00186EC0"/>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SR">
    <w:name w:val="body text CSR"/>
    <w:basedOn w:val="Normal"/>
    <w:link w:val="bodytextCSRCarattere"/>
    <w:autoRedefine/>
    <w:qFormat/>
    <w:rsid w:val="00186EC0"/>
    <w:pPr>
      <w:widowControl w:val="0"/>
      <w:spacing w:after="120"/>
      <w:jc w:val="both"/>
    </w:pPr>
    <w:rPr>
      <w:rFonts w:ascii="Arial" w:hAnsi="Arial" w:cs="Arial"/>
      <w:sz w:val="22"/>
      <w:lang w:eastAsia="en-US"/>
    </w:rPr>
  </w:style>
  <w:style w:type="character" w:customStyle="1" w:styleId="bodytextCSRCarattere">
    <w:name w:val="body text CSR Carattere"/>
    <w:basedOn w:val="Fuentedeprrafopredeter"/>
    <w:link w:val="bodytextCSR"/>
    <w:locked/>
    <w:rsid w:val="00186EC0"/>
    <w:rPr>
      <w:rFonts w:ascii="Arial" w:hAnsi="Arial" w:cs="Arial"/>
      <w:sz w:val="22"/>
      <w:lang w:val="en-GB" w:eastAsia="en-US"/>
    </w:rPr>
  </w:style>
  <w:style w:type="paragraph" w:customStyle="1" w:styleId="elencopuntatoCSR">
    <w:name w:val="elenco puntato CSR"/>
    <w:basedOn w:val="Normal"/>
    <w:link w:val="elencopuntatoCSRCarattere"/>
    <w:autoRedefine/>
    <w:qFormat/>
    <w:rsid w:val="00186EC0"/>
    <w:pPr>
      <w:widowControl w:val="0"/>
      <w:numPr>
        <w:numId w:val="13"/>
      </w:numPr>
      <w:spacing w:after="120" w:line="288" w:lineRule="exact"/>
      <w:ind w:left="851" w:hanging="284"/>
      <w:contextualSpacing/>
      <w:jc w:val="both"/>
    </w:pPr>
    <w:rPr>
      <w:rFonts w:ascii="Arial" w:eastAsia="SimSun" w:hAnsi="Arial" w:cs="Arial"/>
      <w:sz w:val="22"/>
      <w:szCs w:val="22"/>
      <w:lang w:eastAsia="it-IT"/>
    </w:rPr>
  </w:style>
  <w:style w:type="character" w:customStyle="1" w:styleId="elencopuntatoCSRCarattere">
    <w:name w:val="elenco puntato CSR Carattere"/>
    <w:basedOn w:val="Fuentedeprrafopredeter"/>
    <w:link w:val="elencopuntatoCSR"/>
    <w:locked/>
    <w:rsid w:val="00186EC0"/>
    <w:rPr>
      <w:rFonts w:ascii="Arial" w:eastAsia="SimSun" w:hAnsi="Arial" w:cs="Arial"/>
      <w:sz w:val="22"/>
      <w:szCs w:val="22"/>
      <w:lang w:val="en-GB" w:eastAsia="it-IT"/>
    </w:rPr>
  </w:style>
  <w:style w:type="character" w:styleId="Mencinsinresolver">
    <w:name w:val="Unresolved Mention"/>
    <w:basedOn w:val="Fuentedeprrafopredeter"/>
    <w:uiPriority w:val="99"/>
    <w:semiHidden/>
    <w:unhideWhenUsed/>
    <w:rsid w:val="00C75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1673">
      <w:bodyDiv w:val="1"/>
      <w:marLeft w:val="0"/>
      <w:marRight w:val="0"/>
      <w:marTop w:val="0"/>
      <w:marBottom w:val="0"/>
      <w:divBdr>
        <w:top w:val="none" w:sz="0" w:space="0" w:color="auto"/>
        <w:left w:val="none" w:sz="0" w:space="0" w:color="auto"/>
        <w:bottom w:val="none" w:sz="0" w:space="0" w:color="auto"/>
        <w:right w:val="none" w:sz="0" w:space="0" w:color="auto"/>
      </w:divBdr>
    </w:div>
    <w:div w:id="906888033">
      <w:bodyDiv w:val="1"/>
      <w:marLeft w:val="0"/>
      <w:marRight w:val="0"/>
      <w:marTop w:val="0"/>
      <w:marBottom w:val="0"/>
      <w:divBdr>
        <w:top w:val="none" w:sz="0" w:space="0" w:color="auto"/>
        <w:left w:val="none" w:sz="0" w:space="0" w:color="auto"/>
        <w:bottom w:val="none" w:sz="0" w:space="0" w:color="auto"/>
        <w:right w:val="none" w:sz="0" w:space="0" w:color="auto"/>
      </w:divBdr>
    </w:div>
    <w:div w:id="1741370314">
      <w:bodyDiv w:val="1"/>
      <w:marLeft w:val="0"/>
      <w:marRight w:val="0"/>
      <w:marTop w:val="0"/>
      <w:marBottom w:val="0"/>
      <w:divBdr>
        <w:top w:val="none" w:sz="0" w:space="0" w:color="auto"/>
        <w:left w:val="none" w:sz="0" w:space="0" w:color="auto"/>
        <w:bottom w:val="none" w:sz="0" w:space="0" w:color="auto"/>
        <w:right w:val="none" w:sz="0" w:space="0" w:color="auto"/>
      </w:divBdr>
    </w:div>
    <w:div w:id="2027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7225-A833-4808-BAA7-8D584C36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3935</Words>
  <Characters>21646</Characters>
  <Application>Microsoft Office Word</Application>
  <DocSecurity>0</DocSecurity>
  <Lines>180</Lines>
  <Paragraphs>51</Paragraphs>
  <ScaleCrop>false</ScaleCrop>
  <HeadingPairs>
    <vt:vector size="8" baseType="variant">
      <vt:variant>
        <vt:lpstr>Título</vt:lpstr>
      </vt:variant>
      <vt:variant>
        <vt:i4>1</vt:i4>
      </vt:variant>
      <vt:variant>
        <vt:lpstr>Titolo</vt:lpstr>
      </vt:variant>
      <vt:variant>
        <vt:i4>1</vt:i4>
      </vt:variant>
      <vt:variant>
        <vt:lpstr>Název</vt:lpstr>
      </vt:variant>
      <vt:variant>
        <vt:i4>1</vt:i4>
      </vt:variant>
      <vt:variant>
        <vt:lpstr>Title</vt:lpstr>
      </vt:variant>
      <vt:variant>
        <vt:i4>1</vt:i4>
      </vt:variant>
    </vt:vector>
  </HeadingPairs>
  <TitlesOfParts>
    <vt:vector size="4" baseType="lpstr">
      <vt:lpstr>AGREEMENT</vt:lpstr>
      <vt:lpstr>AGREEMENT</vt:lpstr>
      <vt:lpstr>AGREEMENT</vt:lpstr>
      <vt:lpstr>AGREEMENT</vt:lpstr>
    </vt:vector>
  </TitlesOfParts>
  <Company>ITG</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dc:creator>
  <cp:keywords/>
  <dc:description/>
  <cp:lastModifiedBy>José Ignacio Martínez Quesada</cp:lastModifiedBy>
  <cp:revision>1</cp:revision>
  <cp:lastPrinted>2009-11-10T16:43:00Z</cp:lastPrinted>
  <dcterms:created xsi:type="dcterms:W3CDTF">2021-09-14T16:32:00Z</dcterms:created>
  <dcterms:modified xsi:type="dcterms:W3CDTF">2021-09-20T17:34:00Z</dcterms:modified>
</cp:coreProperties>
</file>